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F0" w:rsidRDefault="003102D2" w:rsidP="002F090B">
      <w:pPr>
        <w:spacing w:after="0"/>
        <w:jc w:val="right"/>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-314324</wp:posOffset>
            </wp:positionV>
            <wp:extent cx="2562225" cy="112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APSI W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280" cy="1135506"/>
                    </a:xfrm>
                    <a:prstGeom prst="rect">
                      <a:avLst/>
                    </a:prstGeom>
                  </pic:spPr>
                </pic:pic>
              </a:graphicData>
            </a:graphic>
            <wp14:sizeRelH relativeFrom="margin">
              <wp14:pctWidth>0</wp14:pctWidth>
            </wp14:sizeRelH>
            <wp14:sizeRelV relativeFrom="margin">
              <wp14:pctHeight>0</wp14:pctHeight>
            </wp14:sizeRelV>
          </wp:anchor>
        </w:drawing>
      </w:r>
      <w:r w:rsidR="00FA6AF0">
        <w:rPr>
          <w:rFonts w:ascii="Arial" w:hAnsi="Arial" w:cs="Arial"/>
          <w:sz w:val="24"/>
          <w:szCs w:val="24"/>
        </w:rPr>
        <w:t xml:space="preserve">Upper </w:t>
      </w:r>
      <w:proofErr w:type="spellStart"/>
      <w:r w:rsidR="00FA6AF0">
        <w:rPr>
          <w:rFonts w:ascii="Arial" w:hAnsi="Arial" w:cs="Arial"/>
          <w:sz w:val="24"/>
          <w:szCs w:val="24"/>
        </w:rPr>
        <w:t>Wapsi</w:t>
      </w:r>
      <w:proofErr w:type="spellEnd"/>
      <w:r w:rsidR="00FA6AF0">
        <w:rPr>
          <w:rFonts w:ascii="Arial" w:hAnsi="Arial" w:cs="Arial"/>
          <w:sz w:val="24"/>
          <w:szCs w:val="24"/>
        </w:rPr>
        <w:t xml:space="preserve"> River WMA Meeting</w:t>
      </w:r>
    </w:p>
    <w:p w:rsidR="002F090B" w:rsidRPr="002F090B" w:rsidRDefault="002379A9" w:rsidP="002F090B">
      <w:pPr>
        <w:spacing w:after="0"/>
        <w:jc w:val="right"/>
        <w:rPr>
          <w:rFonts w:ascii="Arial" w:hAnsi="Arial" w:cs="Arial"/>
          <w:sz w:val="24"/>
          <w:szCs w:val="24"/>
        </w:rPr>
      </w:pPr>
      <w:r>
        <w:rPr>
          <w:rFonts w:ascii="Arial" w:hAnsi="Arial" w:cs="Arial"/>
          <w:sz w:val="24"/>
          <w:szCs w:val="24"/>
        </w:rPr>
        <w:t>Twin Ponds Nature Center</w:t>
      </w:r>
    </w:p>
    <w:p w:rsidR="00A2380B" w:rsidRDefault="00082668" w:rsidP="003102D2">
      <w:pPr>
        <w:spacing w:after="0"/>
        <w:jc w:val="right"/>
        <w:rPr>
          <w:rFonts w:ascii="Arial" w:hAnsi="Arial" w:cs="Arial"/>
          <w:sz w:val="24"/>
          <w:szCs w:val="24"/>
        </w:rPr>
      </w:pPr>
      <w:r>
        <w:rPr>
          <w:rFonts w:ascii="Arial" w:hAnsi="Arial" w:cs="Arial"/>
          <w:sz w:val="24"/>
          <w:szCs w:val="24"/>
        </w:rPr>
        <w:t>June 6</w:t>
      </w:r>
      <w:r w:rsidR="006154AF" w:rsidRPr="006154AF">
        <w:rPr>
          <w:rFonts w:ascii="Arial" w:hAnsi="Arial" w:cs="Arial"/>
          <w:sz w:val="24"/>
          <w:szCs w:val="24"/>
          <w:vertAlign w:val="superscript"/>
        </w:rPr>
        <w:t>th</w:t>
      </w:r>
      <w:r w:rsidR="006154AF">
        <w:rPr>
          <w:rFonts w:ascii="Arial" w:hAnsi="Arial" w:cs="Arial"/>
          <w:sz w:val="24"/>
          <w:szCs w:val="24"/>
        </w:rPr>
        <w:t>, 202</w:t>
      </w:r>
      <w:r w:rsidR="002379A9">
        <w:rPr>
          <w:rFonts w:ascii="Arial" w:hAnsi="Arial" w:cs="Arial"/>
          <w:sz w:val="24"/>
          <w:szCs w:val="24"/>
        </w:rPr>
        <w:t>3</w:t>
      </w:r>
    </w:p>
    <w:p w:rsidR="003102D2" w:rsidRDefault="003102D2" w:rsidP="003102D2">
      <w:pPr>
        <w:spacing w:after="0"/>
        <w:jc w:val="right"/>
        <w:rPr>
          <w:rFonts w:ascii="Arial" w:hAnsi="Arial" w:cs="Arial"/>
          <w:sz w:val="24"/>
          <w:szCs w:val="24"/>
        </w:rPr>
      </w:pPr>
      <w:r w:rsidRPr="003102D2">
        <w:rPr>
          <w:rFonts w:ascii="Arial" w:hAnsi="Arial" w:cs="Arial"/>
          <w:sz w:val="24"/>
          <w:szCs w:val="24"/>
        </w:rPr>
        <w:t>1:30 pm</w:t>
      </w:r>
    </w:p>
    <w:p w:rsidR="003102D2" w:rsidRDefault="003102D2" w:rsidP="003102D2">
      <w:pPr>
        <w:spacing w:after="0"/>
        <w:rPr>
          <w:rFonts w:ascii="Arial" w:hAnsi="Arial" w:cs="Arial"/>
          <w:b/>
          <w:sz w:val="32"/>
          <w:szCs w:val="32"/>
        </w:rPr>
      </w:pPr>
    </w:p>
    <w:p w:rsidR="003102D2" w:rsidRDefault="00145E42" w:rsidP="007C1C3D">
      <w:pPr>
        <w:spacing w:after="0"/>
        <w:rPr>
          <w:b/>
          <w:sz w:val="32"/>
          <w:szCs w:val="32"/>
        </w:rPr>
      </w:pPr>
      <w:r>
        <w:rPr>
          <w:rFonts w:ascii="Arial" w:hAnsi="Arial" w:cs="Arial"/>
          <w:b/>
          <w:sz w:val="32"/>
          <w:szCs w:val="32"/>
        </w:rPr>
        <w:t>Minutes</w:t>
      </w:r>
    </w:p>
    <w:p w:rsidR="007C1C3D" w:rsidRPr="007C1C3D" w:rsidRDefault="007C1C3D" w:rsidP="007C1C3D">
      <w:pPr>
        <w:spacing w:after="0"/>
        <w:rPr>
          <w:b/>
          <w:sz w:val="32"/>
          <w:szCs w:val="32"/>
        </w:rPr>
      </w:pPr>
    </w:p>
    <w:p w:rsidR="003102D2" w:rsidRPr="00BE33D5" w:rsidRDefault="00145E42">
      <w:pPr>
        <w:rPr>
          <w:rFonts w:ascii="Arial" w:hAnsi="Arial" w:cs="Arial"/>
        </w:rPr>
      </w:pPr>
      <w:r w:rsidRPr="00BE33D5">
        <w:rPr>
          <w:rFonts w:ascii="Arial" w:hAnsi="Arial" w:cs="Arial"/>
        </w:rPr>
        <w:t>The meeting was called to orde</w:t>
      </w:r>
      <w:r w:rsidR="00734B25" w:rsidRPr="00BE33D5">
        <w:rPr>
          <w:rFonts w:ascii="Arial" w:hAnsi="Arial" w:cs="Arial"/>
        </w:rPr>
        <w:t xml:space="preserve">r by </w:t>
      </w:r>
      <w:r w:rsidR="00157963">
        <w:rPr>
          <w:rFonts w:ascii="Arial" w:hAnsi="Arial" w:cs="Arial"/>
        </w:rPr>
        <w:t xml:space="preserve">WMA </w:t>
      </w:r>
      <w:r w:rsidR="00734B25" w:rsidRPr="00BE33D5">
        <w:rPr>
          <w:rFonts w:ascii="Arial" w:hAnsi="Arial" w:cs="Arial"/>
        </w:rPr>
        <w:t>Chairman</w:t>
      </w:r>
      <w:r w:rsidR="00157963">
        <w:rPr>
          <w:rFonts w:ascii="Arial" w:hAnsi="Arial" w:cs="Arial"/>
        </w:rPr>
        <w:t>,</w:t>
      </w:r>
      <w:r w:rsidR="00734B25" w:rsidRPr="00BE33D5">
        <w:rPr>
          <w:rFonts w:ascii="Arial" w:hAnsi="Arial" w:cs="Arial"/>
        </w:rPr>
        <w:t xml:space="preserve"> </w:t>
      </w:r>
      <w:r w:rsidR="003715DE" w:rsidRPr="00BE33D5">
        <w:rPr>
          <w:rFonts w:ascii="Arial" w:hAnsi="Arial" w:cs="Arial"/>
        </w:rPr>
        <w:t>John Kurtz</w:t>
      </w:r>
      <w:r w:rsidR="00734B25" w:rsidRPr="00BE33D5">
        <w:rPr>
          <w:rFonts w:ascii="Arial" w:hAnsi="Arial" w:cs="Arial"/>
        </w:rPr>
        <w:t xml:space="preserve"> at 1:</w:t>
      </w:r>
      <w:r w:rsidR="00940A5F">
        <w:rPr>
          <w:rFonts w:ascii="Arial" w:hAnsi="Arial" w:cs="Arial"/>
        </w:rPr>
        <w:t>30</w:t>
      </w:r>
      <w:r w:rsidR="00480F9D">
        <w:rPr>
          <w:rFonts w:ascii="Arial" w:hAnsi="Arial" w:cs="Arial"/>
        </w:rPr>
        <w:t xml:space="preserve"> </w:t>
      </w:r>
      <w:r w:rsidRPr="00BE33D5">
        <w:rPr>
          <w:rFonts w:ascii="Arial" w:hAnsi="Arial" w:cs="Arial"/>
        </w:rPr>
        <w:t xml:space="preserve">pm. </w:t>
      </w:r>
    </w:p>
    <w:p w:rsidR="009535FF" w:rsidRPr="00BE33D5" w:rsidRDefault="00145E42">
      <w:pPr>
        <w:rPr>
          <w:rFonts w:ascii="Arial" w:hAnsi="Arial" w:cs="Arial"/>
        </w:rPr>
      </w:pPr>
      <w:r w:rsidRPr="00BE33D5">
        <w:rPr>
          <w:rFonts w:ascii="Arial" w:hAnsi="Arial" w:cs="Arial"/>
        </w:rPr>
        <w:t xml:space="preserve">Motion to approve the agenda was made by, </w:t>
      </w:r>
      <w:r w:rsidR="00AA747D">
        <w:rPr>
          <w:rFonts w:ascii="Arial" w:hAnsi="Arial" w:cs="Arial"/>
        </w:rPr>
        <w:t>Dave Lehman</w:t>
      </w:r>
      <w:r w:rsidR="009535FF" w:rsidRPr="00BE33D5">
        <w:rPr>
          <w:rFonts w:ascii="Arial" w:hAnsi="Arial" w:cs="Arial"/>
        </w:rPr>
        <w:t xml:space="preserve"> </w:t>
      </w:r>
      <w:r w:rsidRPr="00BE33D5">
        <w:rPr>
          <w:rFonts w:ascii="Arial" w:hAnsi="Arial" w:cs="Arial"/>
        </w:rPr>
        <w:t xml:space="preserve">and seconded by </w:t>
      </w:r>
      <w:r w:rsidR="00AA747D">
        <w:rPr>
          <w:rFonts w:ascii="Arial" w:hAnsi="Arial" w:cs="Arial"/>
        </w:rPr>
        <w:t xml:space="preserve">Steve </w:t>
      </w:r>
      <w:proofErr w:type="spellStart"/>
      <w:r w:rsidR="00AA747D">
        <w:rPr>
          <w:rFonts w:ascii="Arial" w:hAnsi="Arial" w:cs="Arial"/>
        </w:rPr>
        <w:t>Breitbach</w:t>
      </w:r>
      <w:proofErr w:type="spellEnd"/>
      <w:r w:rsidRPr="00BE33D5">
        <w:rPr>
          <w:rFonts w:ascii="Arial" w:hAnsi="Arial" w:cs="Arial"/>
        </w:rPr>
        <w:t>. Motion Passed.</w:t>
      </w:r>
    </w:p>
    <w:p w:rsidR="008B7BC6" w:rsidRPr="00940A5F" w:rsidRDefault="00940A5F" w:rsidP="008B7BC6">
      <w:pPr>
        <w:rPr>
          <w:rFonts w:ascii="Arial" w:hAnsi="Arial" w:cs="Arial"/>
        </w:rPr>
      </w:pPr>
      <w:r>
        <w:rPr>
          <w:rFonts w:ascii="Arial" w:hAnsi="Arial" w:cs="Arial"/>
        </w:rPr>
        <w:t>Attendees</w:t>
      </w:r>
      <w:r w:rsidR="00EC029D" w:rsidRPr="00BE33D5">
        <w:rPr>
          <w:rFonts w:ascii="Arial" w:hAnsi="Arial" w:cs="Arial"/>
        </w:rPr>
        <w:t xml:space="preserve">: </w:t>
      </w:r>
      <w:r>
        <w:rPr>
          <w:rFonts w:ascii="Arial" w:hAnsi="Arial" w:cs="Arial"/>
        </w:rPr>
        <w:t xml:space="preserve">Steve </w:t>
      </w:r>
      <w:proofErr w:type="spellStart"/>
      <w:r>
        <w:rPr>
          <w:rFonts w:ascii="Arial" w:hAnsi="Arial" w:cs="Arial"/>
        </w:rPr>
        <w:t>Breitbach</w:t>
      </w:r>
      <w:proofErr w:type="spellEnd"/>
      <w:r>
        <w:rPr>
          <w:rFonts w:ascii="Arial" w:hAnsi="Arial" w:cs="Arial"/>
        </w:rPr>
        <w:t xml:space="preserve">, </w:t>
      </w:r>
      <w:r>
        <w:rPr>
          <w:rFonts w:ascii="Arial" w:hAnsi="Arial" w:cs="Arial"/>
          <w:i/>
        </w:rPr>
        <w:t>Chickasaw</w:t>
      </w:r>
      <w:r w:rsidR="00145E42" w:rsidRPr="00BE33D5">
        <w:rPr>
          <w:rFonts w:ascii="Arial" w:hAnsi="Arial" w:cs="Arial"/>
          <w:i/>
        </w:rPr>
        <w:t xml:space="preserve"> County Supervisor</w:t>
      </w:r>
      <w:r w:rsidR="008660EB" w:rsidRPr="00BE33D5">
        <w:rPr>
          <w:rFonts w:ascii="Arial" w:hAnsi="Arial" w:cs="Arial"/>
        </w:rPr>
        <w:t xml:space="preserve">, </w:t>
      </w:r>
      <w:r>
        <w:rPr>
          <w:rFonts w:ascii="Arial" w:hAnsi="Arial" w:cs="Arial"/>
        </w:rPr>
        <w:t>John Kurtz</w:t>
      </w:r>
      <w:r w:rsidR="008660EB" w:rsidRPr="00BE33D5">
        <w:rPr>
          <w:rFonts w:ascii="Arial" w:hAnsi="Arial" w:cs="Arial"/>
        </w:rPr>
        <w:t xml:space="preserve">, </w:t>
      </w:r>
      <w:r w:rsidR="008660EB" w:rsidRPr="00BE33D5">
        <w:rPr>
          <w:rFonts w:ascii="Arial" w:hAnsi="Arial" w:cs="Arial"/>
          <w:i/>
        </w:rPr>
        <w:t>Buchanan County Supervisor</w:t>
      </w:r>
      <w:r w:rsidR="00F7335D" w:rsidRPr="00BE33D5">
        <w:rPr>
          <w:rFonts w:ascii="Arial" w:hAnsi="Arial" w:cs="Arial"/>
          <w:i/>
        </w:rPr>
        <w:t xml:space="preserve">, </w:t>
      </w:r>
      <w:r w:rsidR="00B2772F">
        <w:rPr>
          <w:rFonts w:ascii="Arial" w:hAnsi="Arial" w:cs="Arial"/>
        </w:rPr>
        <w:t xml:space="preserve">Chris </w:t>
      </w:r>
      <w:proofErr w:type="spellStart"/>
      <w:r w:rsidR="00B2772F">
        <w:rPr>
          <w:rFonts w:ascii="Arial" w:hAnsi="Arial" w:cs="Arial"/>
        </w:rPr>
        <w:t>Eibey</w:t>
      </w:r>
      <w:proofErr w:type="spellEnd"/>
      <w:r w:rsidR="00B2772F">
        <w:rPr>
          <w:rFonts w:ascii="Arial" w:hAnsi="Arial" w:cs="Arial"/>
        </w:rPr>
        <w:t xml:space="preserve">, </w:t>
      </w:r>
      <w:r w:rsidR="00B2772F" w:rsidRPr="00637684">
        <w:rPr>
          <w:rFonts w:ascii="Arial" w:hAnsi="Arial" w:cs="Arial"/>
          <w:i/>
        </w:rPr>
        <w:t>Delaware SWCD</w:t>
      </w:r>
      <w:r w:rsidR="00B24FE4">
        <w:rPr>
          <w:rFonts w:ascii="Arial" w:hAnsi="Arial" w:cs="Arial"/>
          <w:i/>
        </w:rPr>
        <w:t xml:space="preserve">, </w:t>
      </w:r>
      <w:r w:rsidR="008B7BC6" w:rsidRPr="00BE33D5">
        <w:rPr>
          <w:rFonts w:ascii="Arial" w:hAnsi="Arial" w:cs="Arial"/>
        </w:rPr>
        <w:t xml:space="preserve">Ross Evelsizer, </w:t>
      </w:r>
      <w:r w:rsidR="008B7BC6" w:rsidRPr="00BE33D5">
        <w:rPr>
          <w:rFonts w:ascii="Arial" w:hAnsi="Arial" w:cs="Arial"/>
          <w:i/>
        </w:rPr>
        <w:t>Northeast Iowa RC&amp;D</w:t>
      </w:r>
      <w:r w:rsidR="008B7BC6" w:rsidRPr="00BE33D5">
        <w:rPr>
          <w:rFonts w:ascii="Arial" w:hAnsi="Arial" w:cs="Arial"/>
        </w:rPr>
        <w:t xml:space="preserve">, Tori Nimrod, </w:t>
      </w:r>
      <w:r w:rsidR="008B7BC6" w:rsidRPr="00BE33D5">
        <w:rPr>
          <w:rFonts w:ascii="Arial" w:hAnsi="Arial" w:cs="Arial"/>
          <w:i/>
        </w:rPr>
        <w:t>Northeast Iowa RC&amp;D</w:t>
      </w:r>
      <w:r w:rsidR="009B63DA" w:rsidRPr="00BE33D5">
        <w:rPr>
          <w:rFonts w:ascii="Arial" w:hAnsi="Arial" w:cs="Arial"/>
        </w:rPr>
        <w:t xml:space="preserve">, </w:t>
      </w:r>
      <w:proofErr w:type="spellStart"/>
      <w:r w:rsidR="00B24FE4">
        <w:rPr>
          <w:rFonts w:ascii="Arial" w:hAnsi="Arial" w:cs="Arial"/>
        </w:rPr>
        <w:t>Orlan</w:t>
      </w:r>
      <w:proofErr w:type="spellEnd"/>
      <w:r w:rsidR="00B24FE4">
        <w:rPr>
          <w:rFonts w:ascii="Arial" w:hAnsi="Arial" w:cs="Arial"/>
        </w:rPr>
        <w:t xml:space="preserve"> Love, </w:t>
      </w:r>
      <w:r w:rsidR="00B24FE4" w:rsidRPr="00C55DCE">
        <w:rPr>
          <w:rFonts w:ascii="Arial" w:hAnsi="Arial" w:cs="Arial"/>
          <w:i/>
        </w:rPr>
        <w:t xml:space="preserve">City of </w:t>
      </w:r>
      <w:proofErr w:type="spellStart"/>
      <w:r w:rsidR="00B24FE4" w:rsidRPr="00C55DCE">
        <w:rPr>
          <w:rFonts w:ascii="Arial" w:hAnsi="Arial" w:cs="Arial"/>
          <w:i/>
        </w:rPr>
        <w:t>Quasqueton</w:t>
      </w:r>
      <w:proofErr w:type="spellEnd"/>
      <w:r w:rsidR="00B24FE4">
        <w:rPr>
          <w:rFonts w:ascii="Arial" w:hAnsi="Arial" w:cs="Arial"/>
        </w:rPr>
        <w:t xml:space="preserve">, David Lehman, </w:t>
      </w:r>
      <w:r w:rsidR="00B24FE4" w:rsidRPr="000B23D2">
        <w:rPr>
          <w:rFonts w:ascii="Arial" w:hAnsi="Arial" w:cs="Arial"/>
          <w:i/>
        </w:rPr>
        <w:t>Bremer County Conservation</w:t>
      </w:r>
      <w:r w:rsidR="000B23D2">
        <w:rPr>
          <w:rFonts w:ascii="Arial" w:hAnsi="Arial" w:cs="Arial"/>
        </w:rPr>
        <w:t xml:space="preserve">, Randy Leach, </w:t>
      </w:r>
      <w:r w:rsidR="000B23D2">
        <w:rPr>
          <w:rFonts w:ascii="Arial" w:hAnsi="Arial" w:cs="Arial"/>
          <w:i/>
        </w:rPr>
        <w:t>City of Fredericksburg,</w:t>
      </w:r>
      <w:r w:rsidR="000B23D2">
        <w:rPr>
          <w:rFonts w:ascii="Arial" w:hAnsi="Arial" w:cs="Arial"/>
        </w:rPr>
        <w:t xml:space="preserve"> </w:t>
      </w:r>
      <w:r>
        <w:rPr>
          <w:rFonts w:ascii="Arial" w:hAnsi="Arial" w:cs="Arial"/>
        </w:rPr>
        <w:t xml:space="preserve">Rick </w:t>
      </w:r>
      <w:proofErr w:type="spellStart"/>
      <w:r>
        <w:rPr>
          <w:rFonts w:ascii="Arial" w:hAnsi="Arial" w:cs="Arial"/>
        </w:rPr>
        <w:t>Wulfekuhle</w:t>
      </w:r>
      <w:proofErr w:type="spellEnd"/>
      <w:r>
        <w:rPr>
          <w:rFonts w:ascii="Arial" w:hAnsi="Arial" w:cs="Arial"/>
        </w:rPr>
        <w:t xml:space="preserve">, </w:t>
      </w:r>
      <w:r>
        <w:rPr>
          <w:rFonts w:ascii="Arial" w:hAnsi="Arial" w:cs="Arial"/>
          <w:i/>
        </w:rPr>
        <w:t xml:space="preserve">Buchanan County EM, </w:t>
      </w:r>
      <w:r>
        <w:rPr>
          <w:rFonts w:ascii="Arial" w:hAnsi="Arial" w:cs="Arial"/>
        </w:rPr>
        <w:t xml:space="preserve">Rodger Erickson, </w:t>
      </w:r>
      <w:r w:rsidRPr="00C55DCE">
        <w:rPr>
          <w:rFonts w:ascii="Arial" w:hAnsi="Arial" w:cs="Arial"/>
          <w:i/>
        </w:rPr>
        <w:t>Chickasaw NRCS</w:t>
      </w:r>
      <w:r>
        <w:rPr>
          <w:rFonts w:ascii="Arial" w:hAnsi="Arial" w:cs="Arial"/>
        </w:rPr>
        <w:t xml:space="preserve">, Chad </w:t>
      </w:r>
      <w:proofErr w:type="spellStart"/>
      <w:r>
        <w:rPr>
          <w:rFonts w:ascii="Arial" w:hAnsi="Arial" w:cs="Arial"/>
        </w:rPr>
        <w:t>Humpal</w:t>
      </w:r>
      <w:proofErr w:type="spellEnd"/>
      <w:r>
        <w:rPr>
          <w:rFonts w:ascii="Arial" w:hAnsi="Arial" w:cs="Arial"/>
        </w:rPr>
        <w:t xml:space="preserve">, </w:t>
      </w:r>
      <w:r w:rsidRPr="00C55DCE">
        <w:rPr>
          <w:rFonts w:ascii="Arial" w:hAnsi="Arial" w:cs="Arial"/>
          <w:i/>
        </w:rPr>
        <w:t>Chickasaw County Conservation</w:t>
      </w:r>
      <w:r>
        <w:rPr>
          <w:rFonts w:ascii="Arial" w:hAnsi="Arial" w:cs="Arial"/>
        </w:rPr>
        <w:t xml:space="preserve">, Kip </w:t>
      </w:r>
      <w:proofErr w:type="spellStart"/>
      <w:r>
        <w:rPr>
          <w:rFonts w:ascii="Arial" w:hAnsi="Arial" w:cs="Arial"/>
        </w:rPr>
        <w:t>Ladage</w:t>
      </w:r>
      <w:proofErr w:type="spellEnd"/>
      <w:r>
        <w:rPr>
          <w:rFonts w:ascii="Arial" w:hAnsi="Arial" w:cs="Arial"/>
        </w:rPr>
        <w:t xml:space="preserve">, </w:t>
      </w:r>
      <w:r w:rsidRPr="00C55DCE">
        <w:rPr>
          <w:rFonts w:ascii="Arial" w:hAnsi="Arial" w:cs="Arial"/>
          <w:i/>
        </w:rPr>
        <w:t>Bremer County SWCD</w:t>
      </w:r>
      <w:r>
        <w:rPr>
          <w:rFonts w:ascii="Arial" w:hAnsi="Arial" w:cs="Arial"/>
        </w:rPr>
        <w:t xml:space="preserve">, </w:t>
      </w:r>
      <w:r w:rsidR="00C55DCE">
        <w:rPr>
          <w:rFonts w:ascii="Arial" w:hAnsi="Arial" w:cs="Arial"/>
        </w:rPr>
        <w:t>Sydney</w:t>
      </w:r>
      <w:r w:rsidR="00082668">
        <w:rPr>
          <w:rFonts w:ascii="Arial" w:hAnsi="Arial" w:cs="Arial"/>
        </w:rPr>
        <w:t xml:space="preserve"> </w:t>
      </w:r>
      <w:proofErr w:type="spellStart"/>
      <w:r w:rsidR="00082668">
        <w:rPr>
          <w:rFonts w:ascii="Arial" w:hAnsi="Arial" w:cs="Arial"/>
        </w:rPr>
        <w:t>Hartogh</w:t>
      </w:r>
      <w:proofErr w:type="spellEnd"/>
      <w:r w:rsidR="00082668">
        <w:rPr>
          <w:rFonts w:ascii="Arial" w:hAnsi="Arial" w:cs="Arial"/>
        </w:rPr>
        <w:t xml:space="preserve">, </w:t>
      </w:r>
      <w:r w:rsidR="00082668" w:rsidRPr="00082668">
        <w:rPr>
          <w:rFonts w:ascii="Arial" w:hAnsi="Arial" w:cs="Arial"/>
          <w:i/>
        </w:rPr>
        <w:t>Mitchell County</w:t>
      </w:r>
      <w:r>
        <w:rPr>
          <w:rFonts w:ascii="Arial" w:hAnsi="Arial" w:cs="Arial"/>
        </w:rPr>
        <w:t xml:space="preserve">, </w:t>
      </w:r>
      <w:r w:rsidR="00082668">
        <w:rPr>
          <w:rFonts w:ascii="Arial" w:hAnsi="Arial" w:cs="Arial"/>
        </w:rPr>
        <w:t xml:space="preserve">Milt Owen, </w:t>
      </w:r>
      <w:proofErr w:type="spellStart"/>
      <w:r w:rsidR="00CC536B">
        <w:rPr>
          <w:rFonts w:ascii="Arial" w:hAnsi="Arial" w:cs="Arial"/>
        </w:rPr>
        <w:t>Karmin</w:t>
      </w:r>
      <w:proofErr w:type="spellEnd"/>
      <w:r w:rsidR="00CC536B">
        <w:rPr>
          <w:rFonts w:ascii="Arial" w:hAnsi="Arial" w:cs="Arial"/>
        </w:rPr>
        <w:t xml:space="preserve"> McShane, </w:t>
      </w:r>
      <w:r w:rsidR="00CC536B">
        <w:rPr>
          <w:rFonts w:ascii="Arial" w:hAnsi="Arial" w:cs="Arial"/>
          <w:i/>
        </w:rPr>
        <w:t>Linn SWCD</w:t>
      </w:r>
      <w:r w:rsidR="00082668">
        <w:rPr>
          <w:rFonts w:ascii="Arial" w:hAnsi="Arial" w:cs="Arial"/>
          <w:i/>
        </w:rPr>
        <w:t xml:space="preserve">, </w:t>
      </w:r>
      <w:r w:rsidR="00082668">
        <w:rPr>
          <w:rFonts w:ascii="Arial" w:hAnsi="Arial" w:cs="Arial"/>
        </w:rPr>
        <w:t xml:space="preserve">Ray </w:t>
      </w:r>
      <w:proofErr w:type="spellStart"/>
      <w:r w:rsidR="00082668">
        <w:rPr>
          <w:rFonts w:ascii="Arial" w:hAnsi="Arial" w:cs="Arial"/>
        </w:rPr>
        <w:t>Armel</w:t>
      </w:r>
      <w:proofErr w:type="spellEnd"/>
      <w:r w:rsidR="00082668">
        <w:rPr>
          <w:rFonts w:ascii="Arial" w:hAnsi="Arial" w:cs="Arial"/>
        </w:rPr>
        <w:t xml:space="preserve">, </w:t>
      </w:r>
      <w:r w:rsidR="00082668">
        <w:rPr>
          <w:rFonts w:ascii="Arial" w:hAnsi="Arial" w:cs="Arial"/>
          <w:i/>
        </w:rPr>
        <w:t xml:space="preserve">Chickasaw County, </w:t>
      </w:r>
      <w:r w:rsidR="00082668">
        <w:rPr>
          <w:rFonts w:ascii="Arial" w:hAnsi="Arial" w:cs="Arial"/>
        </w:rPr>
        <w:t xml:space="preserve">Ron </w:t>
      </w:r>
      <w:proofErr w:type="spellStart"/>
      <w:r w:rsidR="00082668">
        <w:rPr>
          <w:rFonts w:ascii="Arial" w:hAnsi="Arial" w:cs="Arial"/>
        </w:rPr>
        <w:t>Lenth</w:t>
      </w:r>
      <w:proofErr w:type="spellEnd"/>
      <w:r w:rsidR="00082668">
        <w:rPr>
          <w:rFonts w:ascii="Arial" w:hAnsi="Arial" w:cs="Arial"/>
        </w:rPr>
        <w:t xml:space="preserve">, </w:t>
      </w:r>
      <w:r w:rsidR="00082668">
        <w:rPr>
          <w:rFonts w:ascii="Arial" w:hAnsi="Arial" w:cs="Arial"/>
          <w:i/>
        </w:rPr>
        <w:t xml:space="preserve">Bremer County SWCD, </w:t>
      </w:r>
      <w:proofErr w:type="spellStart"/>
      <w:r w:rsidR="00082668">
        <w:rPr>
          <w:rFonts w:ascii="Arial" w:hAnsi="Arial" w:cs="Arial"/>
        </w:rPr>
        <w:t>Trevyn</w:t>
      </w:r>
      <w:proofErr w:type="spellEnd"/>
      <w:r w:rsidR="00082668">
        <w:rPr>
          <w:rFonts w:ascii="Arial" w:hAnsi="Arial" w:cs="Arial"/>
        </w:rPr>
        <w:t xml:space="preserve"> Cunningham, </w:t>
      </w:r>
      <w:r w:rsidR="00082668">
        <w:rPr>
          <w:rFonts w:ascii="Arial" w:hAnsi="Arial" w:cs="Arial"/>
          <w:i/>
        </w:rPr>
        <w:t xml:space="preserve">Central City, </w:t>
      </w:r>
      <w:r w:rsidR="00082668">
        <w:rPr>
          <w:rFonts w:ascii="Arial" w:hAnsi="Arial" w:cs="Arial"/>
        </w:rPr>
        <w:t xml:space="preserve">Brian Keierleber, </w:t>
      </w:r>
      <w:r w:rsidR="00082668">
        <w:rPr>
          <w:rFonts w:ascii="Arial" w:hAnsi="Arial" w:cs="Arial"/>
          <w:i/>
        </w:rPr>
        <w:t>Buchanan County Engineer</w:t>
      </w:r>
      <w:r>
        <w:rPr>
          <w:rFonts w:ascii="Arial" w:hAnsi="Arial" w:cs="Arial"/>
        </w:rPr>
        <w:t>.</w:t>
      </w:r>
    </w:p>
    <w:p w:rsidR="003102D2" w:rsidRPr="00BE33D5" w:rsidRDefault="009535FF">
      <w:pPr>
        <w:rPr>
          <w:rFonts w:ascii="Arial" w:hAnsi="Arial" w:cs="Arial"/>
        </w:rPr>
      </w:pPr>
      <w:r w:rsidRPr="00BE33D5">
        <w:rPr>
          <w:rFonts w:ascii="Arial" w:hAnsi="Arial" w:cs="Arial"/>
        </w:rPr>
        <w:t xml:space="preserve">Motion to approve the Minutes from </w:t>
      </w:r>
      <w:r w:rsidR="00082668">
        <w:rPr>
          <w:rFonts w:ascii="Arial" w:hAnsi="Arial" w:cs="Arial"/>
        </w:rPr>
        <w:t>March 7th, 2023</w:t>
      </w:r>
      <w:r w:rsidR="00734B25" w:rsidRPr="00BE33D5">
        <w:rPr>
          <w:rFonts w:ascii="Arial" w:hAnsi="Arial" w:cs="Arial"/>
        </w:rPr>
        <w:t xml:space="preserve"> </w:t>
      </w:r>
      <w:r w:rsidR="00082668">
        <w:rPr>
          <w:rFonts w:ascii="Arial" w:hAnsi="Arial" w:cs="Arial"/>
        </w:rPr>
        <w:t xml:space="preserve">with the addition of </w:t>
      </w:r>
      <w:proofErr w:type="spellStart"/>
      <w:r w:rsidR="00082668">
        <w:rPr>
          <w:rFonts w:ascii="Arial" w:hAnsi="Arial" w:cs="Arial"/>
        </w:rPr>
        <w:t>Karmin</w:t>
      </w:r>
      <w:proofErr w:type="spellEnd"/>
      <w:r w:rsidR="00082668">
        <w:rPr>
          <w:rFonts w:ascii="Arial" w:hAnsi="Arial" w:cs="Arial"/>
        </w:rPr>
        <w:t xml:space="preserve"> McShane, </w:t>
      </w:r>
      <w:r w:rsidR="00082668" w:rsidRPr="00082668">
        <w:rPr>
          <w:rFonts w:ascii="Arial" w:hAnsi="Arial" w:cs="Arial"/>
          <w:i/>
        </w:rPr>
        <w:t>Linn SWCD</w:t>
      </w:r>
      <w:r w:rsidR="00082668">
        <w:rPr>
          <w:rFonts w:ascii="Arial" w:hAnsi="Arial" w:cs="Arial"/>
        </w:rPr>
        <w:t xml:space="preserve"> to the attendance list. Motion</w:t>
      </w:r>
      <w:r w:rsidR="00BC23D6" w:rsidRPr="00BE33D5">
        <w:rPr>
          <w:rFonts w:ascii="Arial" w:hAnsi="Arial" w:cs="Arial"/>
        </w:rPr>
        <w:t xml:space="preserve"> was made by </w:t>
      </w:r>
      <w:proofErr w:type="spellStart"/>
      <w:r w:rsidR="00082668">
        <w:rPr>
          <w:rFonts w:ascii="Arial" w:hAnsi="Arial" w:cs="Arial"/>
        </w:rPr>
        <w:t>Orlan</w:t>
      </w:r>
      <w:proofErr w:type="spellEnd"/>
      <w:r w:rsidR="00082668">
        <w:rPr>
          <w:rFonts w:ascii="Arial" w:hAnsi="Arial" w:cs="Arial"/>
        </w:rPr>
        <w:t xml:space="preserve"> Love</w:t>
      </w:r>
      <w:r w:rsidR="005D571F">
        <w:rPr>
          <w:rFonts w:ascii="Arial" w:hAnsi="Arial" w:cs="Arial"/>
        </w:rPr>
        <w:t xml:space="preserve"> </w:t>
      </w:r>
      <w:r w:rsidR="00BC23D6" w:rsidRPr="00BE33D5">
        <w:rPr>
          <w:rFonts w:ascii="Arial" w:hAnsi="Arial" w:cs="Arial"/>
        </w:rPr>
        <w:t>an</w:t>
      </w:r>
      <w:r w:rsidR="00734B25" w:rsidRPr="00BE33D5">
        <w:rPr>
          <w:rFonts w:ascii="Arial" w:hAnsi="Arial" w:cs="Arial"/>
        </w:rPr>
        <w:t>d seconded by</w:t>
      </w:r>
      <w:r w:rsidR="00A60E15" w:rsidRPr="00BE33D5">
        <w:rPr>
          <w:rFonts w:ascii="Arial" w:hAnsi="Arial" w:cs="Arial"/>
        </w:rPr>
        <w:t xml:space="preserve"> </w:t>
      </w:r>
      <w:r w:rsidR="00082668">
        <w:rPr>
          <w:rFonts w:ascii="Arial" w:hAnsi="Arial" w:cs="Arial"/>
        </w:rPr>
        <w:t xml:space="preserve">Steve </w:t>
      </w:r>
      <w:proofErr w:type="spellStart"/>
      <w:r w:rsidR="00082668">
        <w:rPr>
          <w:rFonts w:ascii="Arial" w:hAnsi="Arial" w:cs="Arial"/>
        </w:rPr>
        <w:t>Breitbach</w:t>
      </w:r>
      <w:proofErr w:type="spellEnd"/>
      <w:r w:rsidR="005B5D62">
        <w:rPr>
          <w:rFonts w:ascii="Arial" w:hAnsi="Arial" w:cs="Arial"/>
        </w:rPr>
        <w:t>.</w:t>
      </w:r>
      <w:r w:rsidRPr="00BE33D5">
        <w:rPr>
          <w:rFonts w:ascii="Arial" w:hAnsi="Arial" w:cs="Arial"/>
        </w:rPr>
        <w:t xml:space="preserve"> </w:t>
      </w:r>
      <w:r w:rsidR="00EC029D" w:rsidRPr="00BE33D5">
        <w:rPr>
          <w:rFonts w:ascii="Arial" w:hAnsi="Arial" w:cs="Arial"/>
        </w:rPr>
        <w:t>Motion Passed.</w:t>
      </w:r>
    </w:p>
    <w:p w:rsidR="00966FFE" w:rsidRPr="000E16F8" w:rsidRDefault="003102D2" w:rsidP="00C55DCE">
      <w:pPr>
        <w:rPr>
          <w:rFonts w:ascii="Arial" w:hAnsi="Arial" w:cs="Arial"/>
          <w:b/>
          <w:sz w:val="28"/>
          <w:szCs w:val="28"/>
        </w:rPr>
      </w:pPr>
      <w:r w:rsidRPr="000E16F8">
        <w:rPr>
          <w:rFonts w:ascii="Arial" w:hAnsi="Arial" w:cs="Arial"/>
          <w:b/>
          <w:sz w:val="28"/>
          <w:szCs w:val="28"/>
        </w:rPr>
        <w:t>New Business</w:t>
      </w:r>
    </w:p>
    <w:p w:rsidR="00745376" w:rsidRDefault="00AA747D" w:rsidP="00C55DCE">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Multi-Cropping Iowa Project Presentation – Ross Evelsizer, NEI RC&amp;D</w:t>
      </w:r>
    </w:p>
    <w:p w:rsidR="00055ED7" w:rsidRDefault="00055ED7" w:rsidP="00055ED7">
      <w:pPr>
        <w:shd w:val="clear" w:color="auto" w:fill="FFFFFF"/>
        <w:spacing w:after="0" w:line="240" w:lineRule="auto"/>
        <w:rPr>
          <w:rFonts w:ascii="Arial" w:eastAsia="Times New Roman" w:hAnsi="Arial" w:cs="Arial"/>
        </w:rPr>
      </w:pPr>
      <w:r>
        <w:rPr>
          <w:rFonts w:ascii="Arial" w:eastAsia="Times New Roman" w:hAnsi="Arial" w:cs="Arial"/>
        </w:rPr>
        <w:t xml:space="preserve">Ross Evelsizer, </w:t>
      </w:r>
      <w:r w:rsidRPr="00055ED7">
        <w:rPr>
          <w:rFonts w:ascii="Arial" w:eastAsia="Times New Roman" w:hAnsi="Arial" w:cs="Arial"/>
        </w:rPr>
        <w:t>Northeast Iowa Resource Conservation &amp; Development (RC&amp;D)</w:t>
      </w:r>
      <w:r>
        <w:rPr>
          <w:rFonts w:ascii="Arial" w:eastAsia="Times New Roman" w:hAnsi="Arial" w:cs="Arial"/>
        </w:rPr>
        <w:t>,</w:t>
      </w:r>
      <w:r w:rsidRPr="00055ED7">
        <w:rPr>
          <w:rFonts w:ascii="Arial" w:eastAsia="Times New Roman" w:hAnsi="Arial" w:cs="Arial"/>
        </w:rPr>
        <w:t xml:space="preserve"> has been exploring the practice of multi-cropping as an effective and economical in-field management practice as a potent</w:t>
      </w:r>
      <w:r>
        <w:rPr>
          <w:rFonts w:ascii="Arial" w:eastAsia="Times New Roman" w:hAnsi="Arial" w:cs="Arial"/>
        </w:rPr>
        <w:t xml:space="preserve">ial watershed management tool. </w:t>
      </w:r>
      <w:r w:rsidRPr="00055ED7">
        <w:rPr>
          <w:rFonts w:ascii="Arial" w:eastAsia="Times New Roman" w:hAnsi="Arial" w:cs="Arial"/>
        </w:rPr>
        <w:t>Multi-cropping follows the tenets of soil health improvement and can be considered a regenerative agricultural. RC&amp;D developed a project known as “</w:t>
      </w:r>
      <w:proofErr w:type="spellStart"/>
      <w:r w:rsidRPr="00055ED7">
        <w:rPr>
          <w:rFonts w:ascii="Arial" w:eastAsia="Times New Roman" w:hAnsi="Arial" w:cs="Arial"/>
        </w:rPr>
        <w:t>Multicropping</w:t>
      </w:r>
      <w:proofErr w:type="spellEnd"/>
      <w:r w:rsidRPr="00055ED7">
        <w:rPr>
          <w:rFonts w:ascii="Arial" w:eastAsia="Times New Roman" w:hAnsi="Arial" w:cs="Arial"/>
        </w:rPr>
        <w:t xml:space="preserve"> Iowa” in 2018 with the intent of better understanding how various iterations of multi-cropping could be implemented with Iowa producers. Project staff have worked with producers to implement trials throughout Iowa to explore the economic and environmental aspects. Participating producers are having high success by relay cropping cereal grains and soybeans. Relay cropping trials have shown to generate profit margins two to five times higher than sole crop soybean comparisons. Preliminary soil testing results suggest that relay cropping may accelerate soil health benefits such as organic matter content and aggregate stability, both important parameters correlated to water infiltration. Additional benefits of relay cropping include reduced reliance on chemical inputs, production flexibility and market diversification. Producer trial participation has grown each year and lately exceeded available acres through the project indicating producers are eager to try the practice with or without incentives. </w:t>
      </w:r>
    </w:p>
    <w:p w:rsidR="00055ED7" w:rsidRPr="00055ED7" w:rsidRDefault="00055ED7" w:rsidP="00055ED7">
      <w:pPr>
        <w:shd w:val="clear" w:color="auto" w:fill="FFFFFF"/>
        <w:spacing w:after="0" w:line="240" w:lineRule="auto"/>
        <w:rPr>
          <w:rFonts w:ascii="Arial" w:eastAsia="Times New Roman" w:hAnsi="Arial" w:cs="Arial"/>
        </w:rPr>
      </w:pPr>
    </w:p>
    <w:p w:rsidR="00B542C1" w:rsidRDefault="00055ED7" w:rsidP="00055ED7">
      <w:pPr>
        <w:shd w:val="clear" w:color="auto" w:fill="FFFFFF"/>
        <w:spacing w:after="0" w:line="240" w:lineRule="auto"/>
        <w:rPr>
          <w:rFonts w:ascii="Arial" w:eastAsia="Times New Roman" w:hAnsi="Arial" w:cs="Arial"/>
        </w:rPr>
      </w:pPr>
      <w:r w:rsidRPr="00055ED7">
        <w:rPr>
          <w:rFonts w:ascii="Arial" w:eastAsia="Times New Roman" w:hAnsi="Arial" w:cs="Arial"/>
        </w:rPr>
        <w:t xml:space="preserve">Many questions remain unanswered to optimize multi-cropping techniques and maximize the benefits associated with this practice for producers and watershed management. As it stands, multi-cropping shows potential as an effective watershed management tool because of the potential to impact a high percentage of watershed acres, the positive benefits to soil health, water quality, and flood mitigation, and economic benefits encourage producer participation without costly incentive programs. </w:t>
      </w:r>
      <w:proofErr w:type="spellStart"/>
      <w:r w:rsidRPr="00055ED7">
        <w:rPr>
          <w:rFonts w:ascii="Arial" w:eastAsia="Times New Roman" w:hAnsi="Arial" w:cs="Arial"/>
        </w:rPr>
        <w:t>Multicropping</w:t>
      </w:r>
      <w:proofErr w:type="spellEnd"/>
      <w:r w:rsidRPr="00055ED7">
        <w:rPr>
          <w:rFonts w:ascii="Arial" w:eastAsia="Times New Roman" w:hAnsi="Arial" w:cs="Arial"/>
        </w:rPr>
        <w:t xml:space="preserve"> Iowa is paving the way for mainstream adoption of innovative practices like relay cropping that have the potential to reshape the agricultural landscape and alter the narrative surrounding agriculture and the environment.</w:t>
      </w:r>
    </w:p>
    <w:p w:rsidR="00055ED7" w:rsidRDefault="00055ED7" w:rsidP="00055ED7">
      <w:pPr>
        <w:shd w:val="clear" w:color="auto" w:fill="FFFFFF"/>
        <w:spacing w:after="0" w:line="240" w:lineRule="auto"/>
        <w:rPr>
          <w:rFonts w:ascii="Arial" w:eastAsia="Times New Roman" w:hAnsi="Arial" w:cs="Arial"/>
        </w:rPr>
      </w:pPr>
    </w:p>
    <w:p w:rsidR="00055ED7" w:rsidRPr="00C05E64" w:rsidRDefault="00055ED7" w:rsidP="00055ED7">
      <w:pPr>
        <w:shd w:val="clear" w:color="auto" w:fill="FFFFFF"/>
        <w:spacing w:after="0" w:line="240" w:lineRule="auto"/>
        <w:rPr>
          <w:rFonts w:ascii="Arial" w:eastAsia="Times New Roman" w:hAnsi="Arial" w:cs="Arial"/>
        </w:rPr>
      </w:pPr>
      <w:r>
        <w:rPr>
          <w:rFonts w:ascii="Arial" w:eastAsia="Times New Roman" w:hAnsi="Arial" w:cs="Arial"/>
        </w:rPr>
        <w:t>Ross’s presentation is attached with these minutes.</w:t>
      </w:r>
    </w:p>
    <w:p w:rsidR="006F44B9" w:rsidRPr="00C05E64" w:rsidRDefault="006F44B9" w:rsidP="00C55DCE">
      <w:pPr>
        <w:shd w:val="clear" w:color="auto" w:fill="FFFFFF"/>
        <w:spacing w:after="0" w:line="240" w:lineRule="auto"/>
        <w:rPr>
          <w:rFonts w:ascii="Arial" w:eastAsia="Times New Roman" w:hAnsi="Arial" w:cs="Arial"/>
        </w:rPr>
      </w:pPr>
      <w:r w:rsidRPr="00C05E64">
        <w:rPr>
          <w:rFonts w:ascii="Arial" w:eastAsia="Times New Roman" w:hAnsi="Arial" w:cs="Arial"/>
        </w:rPr>
        <w:t xml:space="preserve"> </w:t>
      </w:r>
    </w:p>
    <w:p w:rsidR="00C55DCE" w:rsidRPr="00055ED7" w:rsidRDefault="00055ED7" w:rsidP="00C55DCE">
      <w:pPr>
        <w:spacing w:after="120"/>
        <w:rPr>
          <w:rFonts w:ascii="Arial" w:hAnsi="Arial" w:cs="Arial"/>
        </w:rPr>
      </w:pPr>
      <w:r w:rsidRPr="00055ED7">
        <w:rPr>
          <w:rFonts w:ascii="Arial" w:hAnsi="Arial" w:cs="Arial"/>
        </w:rPr>
        <w:t>Ross also talked about a recent project in the Turkey River Watershed that resulted in the creation of an educational video. “</w:t>
      </w:r>
      <w:r w:rsidR="00AA747D" w:rsidRPr="00055ED7">
        <w:rPr>
          <w:rFonts w:ascii="Arial" w:hAnsi="Arial" w:cs="Arial"/>
        </w:rPr>
        <w:t>Watershed Wally</w:t>
      </w:r>
      <w:r w:rsidRPr="00055ED7">
        <w:rPr>
          <w:rFonts w:ascii="Arial" w:hAnsi="Arial" w:cs="Arial"/>
        </w:rPr>
        <w:t>”</w:t>
      </w:r>
      <w:r w:rsidR="00B542C1" w:rsidRPr="00055ED7">
        <w:rPr>
          <w:rFonts w:ascii="Arial" w:hAnsi="Arial" w:cs="Arial"/>
        </w:rPr>
        <w:t xml:space="preserve"> watershed education video featuring the Turkey River Watershed</w:t>
      </w:r>
      <w:r w:rsidRPr="00055ED7">
        <w:rPr>
          <w:rFonts w:ascii="Arial" w:hAnsi="Arial" w:cs="Arial"/>
        </w:rPr>
        <w:t xml:space="preserve"> can be viewed at the following </w:t>
      </w:r>
      <w:r w:rsidR="001B68F8" w:rsidRPr="00055ED7">
        <w:rPr>
          <w:rFonts w:ascii="Arial" w:hAnsi="Arial" w:cs="Arial"/>
        </w:rPr>
        <w:t>YouTube</w:t>
      </w:r>
      <w:r w:rsidRPr="00055ED7">
        <w:rPr>
          <w:rFonts w:ascii="Arial" w:hAnsi="Arial" w:cs="Arial"/>
        </w:rPr>
        <w:t xml:space="preserve"> link</w:t>
      </w:r>
      <w:r w:rsidR="00B542C1" w:rsidRPr="00055ED7">
        <w:rPr>
          <w:rFonts w:ascii="Arial" w:hAnsi="Arial" w:cs="Arial"/>
        </w:rPr>
        <w:t xml:space="preserve">. </w:t>
      </w:r>
      <w:hyperlink r:id="rId6" w:history="1">
        <w:r w:rsidR="00B542C1" w:rsidRPr="00055ED7">
          <w:rPr>
            <w:rStyle w:val="Hyperlink"/>
            <w:rFonts w:ascii="Arial" w:hAnsi="Arial" w:cs="Arial"/>
          </w:rPr>
          <w:t>https://www.youtube.com/watch?v=fXWOn0D0al8</w:t>
        </w:r>
      </w:hyperlink>
      <w:r w:rsidR="00B542C1" w:rsidRPr="00055ED7">
        <w:rPr>
          <w:rFonts w:ascii="Arial" w:hAnsi="Arial" w:cs="Arial"/>
        </w:rPr>
        <w:t xml:space="preserve"> </w:t>
      </w:r>
    </w:p>
    <w:p w:rsidR="00C55DCE" w:rsidRDefault="00C55DCE" w:rsidP="00C55DCE">
      <w:pPr>
        <w:spacing w:after="120"/>
        <w:rPr>
          <w:rFonts w:ascii="Arial" w:hAnsi="Arial" w:cs="Arial"/>
        </w:rPr>
      </w:pPr>
      <w:r>
        <w:rPr>
          <w:rFonts w:ascii="Arial" w:hAnsi="Arial" w:cs="Arial"/>
          <w:b/>
          <w:sz w:val="24"/>
          <w:szCs w:val="24"/>
        </w:rPr>
        <w:t>Watershed</w:t>
      </w:r>
      <w:r w:rsidRPr="00F66F21">
        <w:rPr>
          <w:rFonts w:ascii="Arial" w:hAnsi="Arial" w:cs="Arial"/>
          <w:b/>
          <w:sz w:val="24"/>
          <w:szCs w:val="24"/>
        </w:rPr>
        <w:t xml:space="preserve"> Coordinator Update - Ross and Tori:</w:t>
      </w:r>
      <w:r>
        <w:rPr>
          <w:rFonts w:ascii="Arial" w:hAnsi="Arial" w:cs="Arial"/>
        </w:rPr>
        <w:t xml:space="preserve"> </w:t>
      </w:r>
    </w:p>
    <w:p w:rsidR="00AA747D" w:rsidRDefault="00AA747D" w:rsidP="001A6858">
      <w:pPr>
        <w:spacing w:after="0" w:line="240" w:lineRule="auto"/>
        <w:rPr>
          <w:rFonts w:ascii="Arial" w:hAnsi="Arial" w:cs="Arial"/>
        </w:rPr>
      </w:pPr>
      <w:r>
        <w:rPr>
          <w:rFonts w:ascii="Arial" w:hAnsi="Arial" w:cs="Arial"/>
        </w:rPr>
        <w:lastRenderedPageBreak/>
        <w:t xml:space="preserve">Center for Rural affairs has been taking the leadership in lobbying for WMA coordinator funding in Iowa’s legislation. Efforts worked to push $250,000 of the $800,000 proposal into the Governor’s budget, when last second cuts failed to follow through. Partners will continue to work in getting the WMA request into next </w:t>
      </w:r>
      <w:r w:rsidR="00F17AC2">
        <w:rPr>
          <w:rFonts w:ascii="Arial" w:hAnsi="Arial" w:cs="Arial"/>
        </w:rPr>
        <w:t>year’s</w:t>
      </w:r>
      <w:r>
        <w:rPr>
          <w:rFonts w:ascii="Arial" w:hAnsi="Arial" w:cs="Arial"/>
        </w:rPr>
        <w:t xml:space="preserve"> budget. </w:t>
      </w:r>
    </w:p>
    <w:p w:rsidR="00AA747D" w:rsidRDefault="00AA747D" w:rsidP="001A6858">
      <w:pPr>
        <w:spacing w:after="0" w:line="240" w:lineRule="auto"/>
        <w:rPr>
          <w:rFonts w:ascii="Arial" w:hAnsi="Arial" w:cs="Arial"/>
        </w:rPr>
      </w:pPr>
    </w:p>
    <w:p w:rsidR="00AA747D" w:rsidRDefault="00AA747D" w:rsidP="001A6858">
      <w:pPr>
        <w:spacing w:after="0" w:line="240" w:lineRule="auto"/>
        <w:rPr>
          <w:rFonts w:ascii="Arial" w:hAnsi="Arial" w:cs="Arial"/>
        </w:rPr>
      </w:pPr>
      <w:r>
        <w:rPr>
          <w:rFonts w:ascii="Arial" w:hAnsi="Arial" w:cs="Arial"/>
        </w:rPr>
        <w:t>WMA Coordinators at the RC&amp;D assisted the City of Fredericksburg wi</w:t>
      </w:r>
      <w:r w:rsidR="001B68F8">
        <w:rPr>
          <w:rFonts w:ascii="Arial" w:hAnsi="Arial" w:cs="Arial"/>
        </w:rPr>
        <w:t>th a grant application for the Underserved Farmer and Farm C</w:t>
      </w:r>
      <w:r>
        <w:rPr>
          <w:rFonts w:ascii="Arial" w:hAnsi="Arial" w:cs="Arial"/>
        </w:rPr>
        <w:t xml:space="preserve">ommunity grant through the Iowa DNR. The grantors received enough completed application to award all the applications. The City and RC&amp;D are currently waiting to hear more from the IDNR about how to proceed with the project. The application included a flood retention project within the City of Fredericksburg to help mitigate flash flooding within the City. </w:t>
      </w:r>
    </w:p>
    <w:p w:rsidR="00AA747D" w:rsidRDefault="00AA747D" w:rsidP="001A6858">
      <w:pPr>
        <w:spacing w:after="0" w:line="240" w:lineRule="auto"/>
        <w:rPr>
          <w:rFonts w:ascii="Arial" w:hAnsi="Arial" w:cs="Arial"/>
        </w:rPr>
      </w:pPr>
    </w:p>
    <w:p w:rsidR="007F071C" w:rsidRDefault="00AA747D" w:rsidP="001A6858">
      <w:pPr>
        <w:spacing w:after="0" w:line="240" w:lineRule="auto"/>
        <w:rPr>
          <w:rFonts w:ascii="Arial" w:hAnsi="Arial" w:cs="Arial"/>
        </w:rPr>
      </w:pPr>
      <w:r>
        <w:rPr>
          <w:rFonts w:ascii="Arial" w:hAnsi="Arial" w:cs="Arial"/>
        </w:rPr>
        <w:t xml:space="preserve">Project Coordinator, Tori Nimrod provided an update on the County creek sign project happening within many Counties in the Upper </w:t>
      </w:r>
      <w:proofErr w:type="spellStart"/>
      <w:r>
        <w:rPr>
          <w:rFonts w:ascii="Arial" w:hAnsi="Arial" w:cs="Arial"/>
        </w:rPr>
        <w:t>Wapsi</w:t>
      </w:r>
      <w:proofErr w:type="spellEnd"/>
      <w:r>
        <w:rPr>
          <w:rFonts w:ascii="Arial" w:hAnsi="Arial" w:cs="Arial"/>
        </w:rPr>
        <w:t xml:space="preserve"> Watershed. Chickasaw, Bremer, and Buchanan Counties all have installed creek signs. Several of them include creeks in the Upper Wapsipinicon River Watershed. She also updated folks to check out the </w:t>
      </w:r>
      <w:hyperlink r:id="rId7" w:history="1">
        <w:r w:rsidRPr="00332DC9">
          <w:rPr>
            <w:rStyle w:val="Hyperlink"/>
            <w:rFonts w:ascii="Arial" w:hAnsi="Arial" w:cs="Arial"/>
          </w:rPr>
          <w:t>www.upperwapsi.org</w:t>
        </w:r>
      </w:hyperlink>
      <w:r>
        <w:rPr>
          <w:rFonts w:ascii="Arial" w:hAnsi="Arial" w:cs="Arial"/>
        </w:rPr>
        <w:t xml:space="preserve"> website to view the Virtual IWA project Tour of installed projects in the Upper </w:t>
      </w:r>
      <w:proofErr w:type="spellStart"/>
      <w:r>
        <w:rPr>
          <w:rFonts w:ascii="Arial" w:hAnsi="Arial" w:cs="Arial"/>
        </w:rPr>
        <w:t>Wapsi</w:t>
      </w:r>
      <w:proofErr w:type="spellEnd"/>
      <w:r>
        <w:rPr>
          <w:rFonts w:ascii="Arial" w:hAnsi="Arial" w:cs="Arial"/>
        </w:rPr>
        <w:t xml:space="preserve"> Watershed. </w:t>
      </w:r>
      <w:r w:rsidR="007F071C">
        <w:rPr>
          <w:rFonts w:ascii="Arial" w:hAnsi="Arial" w:cs="Arial"/>
        </w:rPr>
        <w:t xml:space="preserve"> </w:t>
      </w:r>
    </w:p>
    <w:p w:rsidR="007F071C" w:rsidRPr="007F071C" w:rsidRDefault="007F071C" w:rsidP="007F071C">
      <w:pPr>
        <w:spacing w:after="0" w:line="240" w:lineRule="auto"/>
        <w:rPr>
          <w:rFonts w:ascii="Arial" w:hAnsi="Arial" w:cs="Arial"/>
        </w:rPr>
      </w:pPr>
    </w:p>
    <w:p w:rsidR="00932EA5" w:rsidRPr="00921137" w:rsidRDefault="00932EA5" w:rsidP="00921137">
      <w:pPr>
        <w:pStyle w:val="ListParagraph"/>
        <w:numPr>
          <w:ilvl w:val="0"/>
          <w:numId w:val="2"/>
        </w:numPr>
        <w:spacing w:after="360" w:line="360" w:lineRule="auto"/>
        <w:ind w:left="720"/>
        <w:rPr>
          <w:rFonts w:ascii="Arial" w:hAnsi="Arial" w:cs="Arial"/>
        </w:rPr>
      </w:pPr>
      <w:r w:rsidRPr="00BE33D5">
        <w:rPr>
          <w:rFonts w:ascii="Arial" w:hAnsi="Arial" w:cs="Arial"/>
          <w:b/>
          <w:i/>
        </w:rPr>
        <w:t>Next Meeting Date:</w:t>
      </w:r>
      <w:r w:rsidRPr="00CB2825">
        <w:rPr>
          <w:rFonts w:ascii="Arial" w:hAnsi="Arial" w:cs="Arial"/>
        </w:rPr>
        <w:t xml:space="preserve"> </w:t>
      </w:r>
      <w:r>
        <w:rPr>
          <w:rFonts w:ascii="Arial" w:hAnsi="Arial" w:cs="Arial"/>
        </w:rPr>
        <w:t xml:space="preserve">Tori, will send out potential meeting dates for beginning of </w:t>
      </w:r>
      <w:r w:rsidR="00682663">
        <w:rPr>
          <w:rFonts w:ascii="Arial" w:hAnsi="Arial" w:cs="Arial"/>
        </w:rPr>
        <w:t>September</w:t>
      </w:r>
      <w:r>
        <w:rPr>
          <w:rFonts w:ascii="Arial" w:hAnsi="Arial" w:cs="Arial"/>
        </w:rPr>
        <w:t>.</w:t>
      </w:r>
    </w:p>
    <w:p w:rsidR="00921137" w:rsidRPr="00921137" w:rsidRDefault="00921137" w:rsidP="00921137">
      <w:pPr>
        <w:spacing w:after="360" w:line="360" w:lineRule="auto"/>
        <w:rPr>
          <w:rFonts w:ascii="Arial" w:hAnsi="Arial" w:cs="Arial"/>
        </w:rPr>
      </w:pPr>
      <w:r>
        <w:rPr>
          <w:rFonts w:ascii="Arial" w:hAnsi="Arial" w:cs="Arial"/>
        </w:rPr>
        <w:t xml:space="preserve">Meeting Adjourned at </w:t>
      </w:r>
      <w:r w:rsidR="00682663">
        <w:rPr>
          <w:rFonts w:ascii="Arial" w:hAnsi="Arial" w:cs="Arial"/>
        </w:rPr>
        <w:t>2</w:t>
      </w:r>
      <w:r>
        <w:rPr>
          <w:rFonts w:ascii="Arial" w:hAnsi="Arial" w:cs="Arial"/>
        </w:rPr>
        <w:t>:</w:t>
      </w:r>
      <w:r w:rsidR="00682663">
        <w:rPr>
          <w:rFonts w:ascii="Arial" w:hAnsi="Arial" w:cs="Arial"/>
        </w:rPr>
        <w:t>08</w:t>
      </w:r>
      <w:r>
        <w:rPr>
          <w:rFonts w:ascii="Arial" w:hAnsi="Arial" w:cs="Arial"/>
        </w:rPr>
        <w:t xml:space="preserve"> Motion made </w:t>
      </w:r>
      <w:r w:rsidR="00825D2C">
        <w:rPr>
          <w:rFonts w:ascii="Arial" w:hAnsi="Arial" w:cs="Arial"/>
        </w:rPr>
        <w:t xml:space="preserve">by </w:t>
      </w:r>
      <w:r w:rsidR="00682663">
        <w:rPr>
          <w:rFonts w:ascii="Arial" w:hAnsi="Arial" w:cs="Arial"/>
        </w:rPr>
        <w:t>Ran</w:t>
      </w:r>
      <w:bookmarkStart w:id="0" w:name="_GoBack"/>
      <w:bookmarkEnd w:id="0"/>
      <w:r w:rsidR="00682663">
        <w:rPr>
          <w:rFonts w:ascii="Arial" w:hAnsi="Arial" w:cs="Arial"/>
        </w:rPr>
        <w:t>dy Leach</w:t>
      </w:r>
      <w:r>
        <w:rPr>
          <w:rFonts w:ascii="Arial" w:hAnsi="Arial" w:cs="Arial"/>
        </w:rPr>
        <w:t xml:space="preserve">, Second by </w:t>
      </w:r>
      <w:proofErr w:type="spellStart"/>
      <w:r w:rsidR="00682663">
        <w:rPr>
          <w:rFonts w:ascii="Arial" w:hAnsi="Arial" w:cs="Arial"/>
        </w:rPr>
        <w:t>Orlan</w:t>
      </w:r>
      <w:proofErr w:type="spellEnd"/>
      <w:r w:rsidR="00682663">
        <w:rPr>
          <w:rFonts w:ascii="Arial" w:hAnsi="Arial" w:cs="Arial"/>
        </w:rPr>
        <w:t xml:space="preserve"> Love</w:t>
      </w:r>
      <w:r>
        <w:rPr>
          <w:rFonts w:ascii="Arial" w:hAnsi="Arial" w:cs="Arial"/>
        </w:rPr>
        <w:t xml:space="preserve">. Motion Passed. </w:t>
      </w:r>
    </w:p>
    <w:sectPr w:rsidR="00921137" w:rsidRPr="00921137" w:rsidSect="00315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C38"/>
    <w:multiLevelType w:val="hybridMultilevel"/>
    <w:tmpl w:val="5E9C0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7634B7"/>
    <w:multiLevelType w:val="hybridMultilevel"/>
    <w:tmpl w:val="E34A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792B"/>
    <w:multiLevelType w:val="hybridMultilevel"/>
    <w:tmpl w:val="8B34C8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E2E07"/>
    <w:multiLevelType w:val="hybridMultilevel"/>
    <w:tmpl w:val="1E90E1BA"/>
    <w:lvl w:ilvl="0" w:tplc="26866EA2">
      <w:start w:val="1"/>
      <w:numFmt w:val="bullet"/>
      <w:lvlText w:val="■"/>
      <w:lvlJc w:val="left"/>
      <w:pPr>
        <w:tabs>
          <w:tab w:val="num" w:pos="720"/>
        </w:tabs>
        <w:ind w:left="720" w:hanging="360"/>
      </w:pPr>
      <w:rPr>
        <w:rFonts w:ascii="Franklin Gothic Book" w:hAnsi="Franklin Gothic Book" w:hint="default"/>
      </w:rPr>
    </w:lvl>
    <w:lvl w:ilvl="1" w:tplc="9EFE0556" w:tentative="1">
      <w:start w:val="1"/>
      <w:numFmt w:val="bullet"/>
      <w:lvlText w:val="■"/>
      <w:lvlJc w:val="left"/>
      <w:pPr>
        <w:tabs>
          <w:tab w:val="num" w:pos="1440"/>
        </w:tabs>
        <w:ind w:left="1440" w:hanging="360"/>
      </w:pPr>
      <w:rPr>
        <w:rFonts w:ascii="Franklin Gothic Book" w:hAnsi="Franklin Gothic Book" w:hint="default"/>
      </w:rPr>
    </w:lvl>
    <w:lvl w:ilvl="2" w:tplc="01707D22" w:tentative="1">
      <w:start w:val="1"/>
      <w:numFmt w:val="bullet"/>
      <w:lvlText w:val="■"/>
      <w:lvlJc w:val="left"/>
      <w:pPr>
        <w:tabs>
          <w:tab w:val="num" w:pos="2160"/>
        </w:tabs>
        <w:ind w:left="2160" w:hanging="360"/>
      </w:pPr>
      <w:rPr>
        <w:rFonts w:ascii="Franklin Gothic Book" w:hAnsi="Franklin Gothic Book" w:hint="default"/>
      </w:rPr>
    </w:lvl>
    <w:lvl w:ilvl="3" w:tplc="ECD066E0" w:tentative="1">
      <w:start w:val="1"/>
      <w:numFmt w:val="bullet"/>
      <w:lvlText w:val="■"/>
      <w:lvlJc w:val="left"/>
      <w:pPr>
        <w:tabs>
          <w:tab w:val="num" w:pos="2880"/>
        </w:tabs>
        <w:ind w:left="2880" w:hanging="360"/>
      </w:pPr>
      <w:rPr>
        <w:rFonts w:ascii="Franklin Gothic Book" w:hAnsi="Franklin Gothic Book" w:hint="default"/>
      </w:rPr>
    </w:lvl>
    <w:lvl w:ilvl="4" w:tplc="F77CE990" w:tentative="1">
      <w:start w:val="1"/>
      <w:numFmt w:val="bullet"/>
      <w:lvlText w:val="■"/>
      <w:lvlJc w:val="left"/>
      <w:pPr>
        <w:tabs>
          <w:tab w:val="num" w:pos="3600"/>
        </w:tabs>
        <w:ind w:left="3600" w:hanging="360"/>
      </w:pPr>
      <w:rPr>
        <w:rFonts w:ascii="Franklin Gothic Book" w:hAnsi="Franklin Gothic Book" w:hint="default"/>
      </w:rPr>
    </w:lvl>
    <w:lvl w:ilvl="5" w:tplc="D86A1D68" w:tentative="1">
      <w:start w:val="1"/>
      <w:numFmt w:val="bullet"/>
      <w:lvlText w:val="■"/>
      <w:lvlJc w:val="left"/>
      <w:pPr>
        <w:tabs>
          <w:tab w:val="num" w:pos="4320"/>
        </w:tabs>
        <w:ind w:left="4320" w:hanging="360"/>
      </w:pPr>
      <w:rPr>
        <w:rFonts w:ascii="Franklin Gothic Book" w:hAnsi="Franklin Gothic Book" w:hint="default"/>
      </w:rPr>
    </w:lvl>
    <w:lvl w:ilvl="6" w:tplc="A6DE32B6" w:tentative="1">
      <w:start w:val="1"/>
      <w:numFmt w:val="bullet"/>
      <w:lvlText w:val="■"/>
      <w:lvlJc w:val="left"/>
      <w:pPr>
        <w:tabs>
          <w:tab w:val="num" w:pos="5040"/>
        </w:tabs>
        <w:ind w:left="5040" w:hanging="360"/>
      </w:pPr>
      <w:rPr>
        <w:rFonts w:ascii="Franklin Gothic Book" w:hAnsi="Franklin Gothic Book" w:hint="default"/>
      </w:rPr>
    </w:lvl>
    <w:lvl w:ilvl="7" w:tplc="D6E0F626" w:tentative="1">
      <w:start w:val="1"/>
      <w:numFmt w:val="bullet"/>
      <w:lvlText w:val="■"/>
      <w:lvlJc w:val="left"/>
      <w:pPr>
        <w:tabs>
          <w:tab w:val="num" w:pos="5760"/>
        </w:tabs>
        <w:ind w:left="5760" w:hanging="360"/>
      </w:pPr>
      <w:rPr>
        <w:rFonts w:ascii="Franklin Gothic Book" w:hAnsi="Franklin Gothic Book" w:hint="default"/>
      </w:rPr>
    </w:lvl>
    <w:lvl w:ilvl="8" w:tplc="ABE29DC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59F17FB"/>
    <w:multiLevelType w:val="hybridMultilevel"/>
    <w:tmpl w:val="3A24F51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8F72FA"/>
    <w:multiLevelType w:val="hybridMultilevel"/>
    <w:tmpl w:val="5D0CF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9A84E0D"/>
    <w:multiLevelType w:val="hybridMultilevel"/>
    <w:tmpl w:val="0A2A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2214AB"/>
    <w:multiLevelType w:val="hybridMultilevel"/>
    <w:tmpl w:val="6972919A"/>
    <w:lvl w:ilvl="0" w:tplc="3A38EA3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D134A"/>
    <w:multiLevelType w:val="hybridMultilevel"/>
    <w:tmpl w:val="A6D4BB74"/>
    <w:lvl w:ilvl="0" w:tplc="AD2CFE4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D2"/>
    <w:rsid w:val="0000082D"/>
    <w:rsid w:val="00006381"/>
    <w:rsid w:val="00007761"/>
    <w:rsid w:val="00010943"/>
    <w:rsid w:val="00010FEF"/>
    <w:rsid w:val="00015733"/>
    <w:rsid w:val="00016C46"/>
    <w:rsid w:val="00055ED7"/>
    <w:rsid w:val="00060C1A"/>
    <w:rsid w:val="00061D96"/>
    <w:rsid w:val="00082668"/>
    <w:rsid w:val="000928A6"/>
    <w:rsid w:val="00093EAD"/>
    <w:rsid w:val="000B23D2"/>
    <w:rsid w:val="000C0552"/>
    <w:rsid w:val="000C31C6"/>
    <w:rsid w:val="000C7D05"/>
    <w:rsid w:val="000E16F8"/>
    <w:rsid w:val="000F01C3"/>
    <w:rsid w:val="00104FA5"/>
    <w:rsid w:val="001130F7"/>
    <w:rsid w:val="00145E42"/>
    <w:rsid w:val="00157963"/>
    <w:rsid w:val="00181099"/>
    <w:rsid w:val="001A6858"/>
    <w:rsid w:val="001B68F8"/>
    <w:rsid w:val="001C345F"/>
    <w:rsid w:val="001C3CA4"/>
    <w:rsid w:val="001C7B12"/>
    <w:rsid w:val="001F7BC9"/>
    <w:rsid w:val="00214190"/>
    <w:rsid w:val="00223ED7"/>
    <w:rsid w:val="0022448F"/>
    <w:rsid w:val="00231E01"/>
    <w:rsid w:val="002379A9"/>
    <w:rsid w:val="0026537C"/>
    <w:rsid w:val="00291C78"/>
    <w:rsid w:val="002933D0"/>
    <w:rsid w:val="002965F2"/>
    <w:rsid w:val="002B7E7D"/>
    <w:rsid w:val="002C14FB"/>
    <w:rsid w:val="002F090B"/>
    <w:rsid w:val="003029B4"/>
    <w:rsid w:val="003102D2"/>
    <w:rsid w:val="00315323"/>
    <w:rsid w:val="0032718A"/>
    <w:rsid w:val="003315D7"/>
    <w:rsid w:val="0034159E"/>
    <w:rsid w:val="0036330B"/>
    <w:rsid w:val="00366D0F"/>
    <w:rsid w:val="003715DE"/>
    <w:rsid w:val="00391D4A"/>
    <w:rsid w:val="00396E59"/>
    <w:rsid w:val="003A34AD"/>
    <w:rsid w:val="003A395D"/>
    <w:rsid w:val="003B761E"/>
    <w:rsid w:val="003E1824"/>
    <w:rsid w:val="003E3E1A"/>
    <w:rsid w:val="003F01DD"/>
    <w:rsid w:val="003F03F9"/>
    <w:rsid w:val="003F7EF4"/>
    <w:rsid w:val="003F7FF6"/>
    <w:rsid w:val="00422C86"/>
    <w:rsid w:val="004259FE"/>
    <w:rsid w:val="00432E39"/>
    <w:rsid w:val="00436C04"/>
    <w:rsid w:val="0043712F"/>
    <w:rsid w:val="0043739E"/>
    <w:rsid w:val="004430F1"/>
    <w:rsid w:val="0046362E"/>
    <w:rsid w:val="00464B9D"/>
    <w:rsid w:val="00480F9D"/>
    <w:rsid w:val="00483414"/>
    <w:rsid w:val="0049099E"/>
    <w:rsid w:val="004A738D"/>
    <w:rsid w:val="005170FA"/>
    <w:rsid w:val="00540B1F"/>
    <w:rsid w:val="005506FE"/>
    <w:rsid w:val="00554659"/>
    <w:rsid w:val="005A4907"/>
    <w:rsid w:val="005A6C19"/>
    <w:rsid w:val="005B5D62"/>
    <w:rsid w:val="005C251D"/>
    <w:rsid w:val="005D571F"/>
    <w:rsid w:val="005D7172"/>
    <w:rsid w:val="005F1999"/>
    <w:rsid w:val="005F2AA9"/>
    <w:rsid w:val="00600885"/>
    <w:rsid w:val="006154AF"/>
    <w:rsid w:val="00635FB2"/>
    <w:rsid w:val="00637684"/>
    <w:rsid w:val="00650DF9"/>
    <w:rsid w:val="00651061"/>
    <w:rsid w:val="006514CC"/>
    <w:rsid w:val="006523BE"/>
    <w:rsid w:val="00660A38"/>
    <w:rsid w:val="0067136D"/>
    <w:rsid w:val="00682663"/>
    <w:rsid w:val="0069417F"/>
    <w:rsid w:val="006F44B9"/>
    <w:rsid w:val="00720309"/>
    <w:rsid w:val="00734B25"/>
    <w:rsid w:val="0074173A"/>
    <w:rsid w:val="00742DAC"/>
    <w:rsid w:val="00745376"/>
    <w:rsid w:val="007A6E9F"/>
    <w:rsid w:val="007B4F86"/>
    <w:rsid w:val="007C1C3D"/>
    <w:rsid w:val="007D44AD"/>
    <w:rsid w:val="007F071C"/>
    <w:rsid w:val="007F7971"/>
    <w:rsid w:val="00800E29"/>
    <w:rsid w:val="008070B1"/>
    <w:rsid w:val="00825D2C"/>
    <w:rsid w:val="00843BCC"/>
    <w:rsid w:val="00845DCF"/>
    <w:rsid w:val="008573D0"/>
    <w:rsid w:val="00865502"/>
    <w:rsid w:val="008660EB"/>
    <w:rsid w:val="00867A33"/>
    <w:rsid w:val="00870D5F"/>
    <w:rsid w:val="00875E82"/>
    <w:rsid w:val="0088072E"/>
    <w:rsid w:val="00880AF9"/>
    <w:rsid w:val="0088129A"/>
    <w:rsid w:val="008A0EA8"/>
    <w:rsid w:val="008B7392"/>
    <w:rsid w:val="008B7BC6"/>
    <w:rsid w:val="008C278A"/>
    <w:rsid w:val="008E720B"/>
    <w:rsid w:val="008F11B0"/>
    <w:rsid w:val="008F2526"/>
    <w:rsid w:val="00910056"/>
    <w:rsid w:val="00921137"/>
    <w:rsid w:val="00927633"/>
    <w:rsid w:val="00932EA5"/>
    <w:rsid w:val="00940A5F"/>
    <w:rsid w:val="00946BE5"/>
    <w:rsid w:val="009529FD"/>
    <w:rsid w:val="00953057"/>
    <w:rsid w:val="009535FF"/>
    <w:rsid w:val="0095502B"/>
    <w:rsid w:val="00966FFE"/>
    <w:rsid w:val="0097647D"/>
    <w:rsid w:val="00981226"/>
    <w:rsid w:val="00990389"/>
    <w:rsid w:val="00994CF0"/>
    <w:rsid w:val="009B3E70"/>
    <w:rsid w:val="009B63DA"/>
    <w:rsid w:val="009C5A9A"/>
    <w:rsid w:val="009C61EF"/>
    <w:rsid w:val="009F2E16"/>
    <w:rsid w:val="00A01C65"/>
    <w:rsid w:val="00A1782A"/>
    <w:rsid w:val="00A2380B"/>
    <w:rsid w:val="00A60E15"/>
    <w:rsid w:val="00A8357B"/>
    <w:rsid w:val="00A95216"/>
    <w:rsid w:val="00AA747D"/>
    <w:rsid w:val="00AB5EFA"/>
    <w:rsid w:val="00AC2642"/>
    <w:rsid w:val="00AC7C59"/>
    <w:rsid w:val="00B04D56"/>
    <w:rsid w:val="00B24FE4"/>
    <w:rsid w:val="00B2772F"/>
    <w:rsid w:val="00B5177A"/>
    <w:rsid w:val="00B542C1"/>
    <w:rsid w:val="00B57829"/>
    <w:rsid w:val="00B7018F"/>
    <w:rsid w:val="00B70628"/>
    <w:rsid w:val="00B73D9D"/>
    <w:rsid w:val="00BC1829"/>
    <w:rsid w:val="00BC23D6"/>
    <w:rsid w:val="00BC5169"/>
    <w:rsid w:val="00BD7BA3"/>
    <w:rsid w:val="00BE33D5"/>
    <w:rsid w:val="00C05E64"/>
    <w:rsid w:val="00C55DCE"/>
    <w:rsid w:val="00C66274"/>
    <w:rsid w:val="00C7165F"/>
    <w:rsid w:val="00CA125D"/>
    <w:rsid w:val="00CA4AD9"/>
    <w:rsid w:val="00CB2825"/>
    <w:rsid w:val="00CC536B"/>
    <w:rsid w:val="00CD29A5"/>
    <w:rsid w:val="00CE5118"/>
    <w:rsid w:val="00D30982"/>
    <w:rsid w:val="00D3196A"/>
    <w:rsid w:val="00D73838"/>
    <w:rsid w:val="00D76757"/>
    <w:rsid w:val="00D80599"/>
    <w:rsid w:val="00D83E59"/>
    <w:rsid w:val="00DB256C"/>
    <w:rsid w:val="00DC1D59"/>
    <w:rsid w:val="00E27997"/>
    <w:rsid w:val="00E42749"/>
    <w:rsid w:val="00E4405D"/>
    <w:rsid w:val="00E4613C"/>
    <w:rsid w:val="00E46F11"/>
    <w:rsid w:val="00E526A3"/>
    <w:rsid w:val="00E53A91"/>
    <w:rsid w:val="00E551CA"/>
    <w:rsid w:val="00E55509"/>
    <w:rsid w:val="00E63FD2"/>
    <w:rsid w:val="00E66606"/>
    <w:rsid w:val="00E81E59"/>
    <w:rsid w:val="00EA0CC1"/>
    <w:rsid w:val="00EC029D"/>
    <w:rsid w:val="00ED00C2"/>
    <w:rsid w:val="00EE770D"/>
    <w:rsid w:val="00EF42D1"/>
    <w:rsid w:val="00F1177C"/>
    <w:rsid w:val="00F17AC2"/>
    <w:rsid w:val="00F26621"/>
    <w:rsid w:val="00F46FDD"/>
    <w:rsid w:val="00F56EF6"/>
    <w:rsid w:val="00F64856"/>
    <w:rsid w:val="00F7335D"/>
    <w:rsid w:val="00F830BF"/>
    <w:rsid w:val="00F962ED"/>
    <w:rsid w:val="00F96726"/>
    <w:rsid w:val="00FA18A1"/>
    <w:rsid w:val="00FA6AF0"/>
    <w:rsid w:val="00FB0BFD"/>
    <w:rsid w:val="00FB6F21"/>
    <w:rsid w:val="00FC1859"/>
    <w:rsid w:val="00FC249A"/>
    <w:rsid w:val="00FC31D5"/>
    <w:rsid w:val="00F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473C"/>
  <w15:chartTrackingRefBased/>
  <w15:docId w15:val="{B3EC07A0-5547-405A-B279-2C6D4FA7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D2"/>
    <w:pPr>
      <w:ind w:left="720"/>
      <w:contextualSpacing/>
    </w:pPr>
  </w:style>
  <w:style w:type="paragraph" w:styleId="BalloonText">
    <w:name w:val="Balloon Text"/>
    <w:basedOn w:val="Normal"/>
    <w:link w:val="BalloonTextChar"/>
    <w:uiPriority w:val="99"/>
    <w:semiHidden/>
    <w:unhideWhenUsed/>
    <w:rsid w:val="0014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42"/>
    <w:rPr>
      <w:rFonts w:ascii="Segoe UI" w:hAnsi="Segoe UI" w:cs="Segoe UI"/>
      <w:sz w:val="18"/>
      <w:szCs w:val="18"/>
    </w:rPr>
  </w:style>
  <w:style w:type="character" w:styleId="Hyperlink">
    <w:name w:val="Hyperlink"/>
    <w:basedOn w:val="DefaultParagraphFont"/>
    <w:uiPriority w:val="99"/>
    <w:unhideWhenUsed/>
    <w:rsid w:val="005D7172"/>
    <w:rPr>
      <w:color w:val="0563C1" w:themeColor="hyperlink"/>
      <w:u w:val="single"/>
    </w:rPr>
  </w:style>
  <w:style w:type="character" w:styleId="FollowedHyperlink">
    <w:name w:val="FollowedHyperlink"/>
    <w:basedOn w:val="DefaultParagraphFont"/>
    <w:uiPriority w:val="99"/>
    <w:semiHidden/>
    <w:unhideWhenUsed/>
    <w:rsid w:val="00EF4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8469">
      <w:bodyDiv w:val="1"/>
      <w:marLeft w:val="0"/>
      <w:marRight w:val="0"/>
      <w:marTop w:val="0"/>
      <w:marBottom w:val="0"/>
      <w:divBdr>
        <w:top w:val="none" w:sz="0" w:space="0" w:color="auto"/>
        <w:left w:val="none" w:sz="0" w:space="0" w:color="auto"/>
        <w:bottom w:val="none" w:sz="0" w:space="0" w:color="auto"/>
        <w:right w:val="none" w:sz="0" w:space="0" w:color="auto"/>
      </w:divBdr>
      <w:divsChild>
        <w:div w:id="274562267">
          <w:marLeft w:val="0"/>
          <w:marRight w:val="0"/>
          <w:marTop w:val="0"/>
          <w:marBottom w:val="0"/>
          <w:divBdr>
            <w:top w:val="none" w:sz="0" w:space="0" w:color="auto"/>
            <w:left w:val="none" w:sz="0" w:space="0" w:color="auto"/>
            <w:bottom w:val="none" w:sz="0" w:space="0" w:color="auto"/>
            <w:right w:val="none" w:sz="0" w:space="0" w:color="auto"/>
          </w:divBdr>
        </w:div>
        <w:div w:id="2102213730">
          <w:marLeft w:val="0"/>
          <w:marRight w:val="0"/>
          <w:marTop w:val="0"/>
          <w:marBottom w:val="0"/>
          <w:divBdr>
            <w:top w:val="none" w:sz="0" w:space="0" w:color="auto"/>
            <w:left w:val="none" w:sz="0" w:space="0" w:color="auto"/>
            <w:bottom w:val="none" w:sz="0" w:space="0" w:color="auto"/>
            <w:right w:val="none" w:sz="0" w:space="0" w:color="auto"/>
          </w:divBdr>
        </w:div>
      </w:divsChild>
    </w:div>
    <w:div w:id="1242760868">
      <w:bodyDiv w:val="1"/>
      <w:marLeft w:val="0"/>
      <w:marRight w:val="0"/>
      <w:marTop w:val="0"/>
      <w:marBottom w:val="0"/>
      <w:divBdr>
        <w:top w:val="none" w:sz="0" w:space="0" w:color="auto"/>
        <w:left w:val="none" w:sz="0" w:space="0" w:color="auto"/>
        <w:bottom w:val="none" w:sz="0" w:space="0" w:color="auto"/>
        <w:right w:val="none" w:sz="0" w:space="0" w:color="auto"/>
      </w:divBdr>
      <w:divsChild>
        <w:div w:id="235554156">
          <w:marLeft w:val="0"/>
          <w:marRight w:val="0"/>
          <w:marTop w:val="0"/>
          <w:marBottom w:val="0"/>
          <w:divBdr>
            <w:top w:val="none" w:sz="0" w:space="0" w:color="auto"/>
            <w:left w:val="none" w:sz="0" w:space="0" w:color="auto"/>
            <w:bottom w:val="none" w:sz="0" w:space="0" w:color="auto"/>
            <w:right w:val="none" w:sz="0" w:space="0" w:color="auto"/>
          </w:divBdr>
        </w:div>
        <w:div w:id="1746805804">
          <w:marLeft w:val="0"/>
          <w:marRight w:val="0"/>
          <w:marTop w:val="0"/>
          <w:marBottom w:val="0"/>
          <w:divBdr>
            <w:top w:val="none" w:sz="0" w:space="0" w:color="auto"/>
            <w:left w:val="none" w:sz="0" w:space="0" w:color="auto"/>
            <w:bottom w:val="none" w:sz="0" w:space="0" w:color="auto"/>
            <w:right w:val="none" w:sz="0" w:space="0" w:color="auto"/>
          </w:divBdr>
        </w:div>
        <w:div w:id="782381389">
          <w:marLeft w:val="0"/>
          <w:marRight w:val="0"/>
          <w:marTop w:val="0"/>
          <w:marBottom w:val="0"/>
          <w:divBdr>
            <w:top w:val="none" w:sz="0" w:space="0" w:color="auto"/>
            <w:left w:val="none" w:sz="0" w:space="0" w:color="auto"/>
            <w:bottom w:val="none" w:sz="0" w:space="0" w:color="auto"/>
            <w:right w:val="none" w:sz="0" w:space="0" w:color="auto"/>
          </w:divBdr>
        </w:div>
        <w:div w:id="2001691777">
          <w:marLeft w:val="0"/>
          <w:marRight w:val="0"/>
          <w:marTop w:val="0"/>
          <w:marBottom w:val="0"/>
          <w:divBdr>
            <w:top w:val="none" w:sz="0" w:space="0" w:color="auto"/>
            <w:left w:val="none" w:sz="0" w:space="0" w:color="auto"/>
            <w:bottom w:val="none" w:sz="0" w:space="0" w:color="auto"/>
            <w:right w:val="none" w:sz="0" w:space="0" w:color="auto"/>
          </w:divBdr>
        </w:div>
        <w:div w:id="1112240428">
          <w:marLeft w:val="0"/>
          <w:marRight w:val="0"/>
          <w:marTop w:val="0"/>
          <w:marBottom w:val="0"/>
          <w:divBdr>
            <w:top w:val="none" w:sz="0" w:space="0" w:color="auto"/>
            <w:left w:val="none" w:sz="0" w:space="0" w:color="auto"/>
            <w:bottom w:val="none" w:sz="0" w:space="0" w:color="auto"/>
            <w:right w:val="none" w:sz="0" w:space="0" w:color="auto"/>
          </w:divBdr>
        </w:div>
      </w:divsChild>
    </w:div>
    <w:div w:id="1548179469">
      <w:bodyDiv w:val="1"/>
      <w:marLeft w:val="0"/>
      <w:marRight w:val="0"/>
      <w:marTop w:val="0"/>
      <w:marBottom w:val="0"/>
      <w:divBdr>
        <w:top w:val="none" w:sz="0" w:space="0" w:color="auto"/>
        <w:left w:val="none" w:sz="0" w:space="0" w:color="auto"/>
        <w:bottom w:val="none" w:sz="0" w:space="0" w:color="auto"/>
        <w:right w:val="none" w:sz="0" w:space="0" w:color="auto"/>
      </w:divBdr>
    </w:div>
    <w:div w:id="1983844785">
      <w:bodyDiv w:val="1"/>
      <w:marLeft w:val="0"/>
      <w:marRight w:val="0"/>
      <w:marTop w:val="0"/>
      <w:marBottom w:val="0"/>
      <w:divBdr>
        <w:top w:val="none" w:sz="0" w:space="0" w:color="auto"/>
        <w:left w:val="none" w:sz="0" w:space="0" w:color="auto"/>
        <w:bottom w:val="none" w:sz="0" w:space="0" w:color="auto"/>
        <w:right w:val="none" w:sz="0" w:space="0" w:color="auto"/>
      </w:divBdr>
      <w:divsChild>
        <w:div w:id="1456752991">
          <w:marLeft w:val="605"/>
          <w:marRight w:val="0"/>
          <w:marTop w:val="200"/>
          <w:marBottom w:val="40"/>
          <w:divBdr>
            <w:top w:val="none" w:sz="0" w:space="0" w:color="auto"/>
            <w:left w:val="none" w:sz="0" w:space="0" w:color="auto"/>
            <w:bottom w:val="none" w:sz="0" w:space="0" w:color="auto"/>
            <w:right w:val="none" w:sz="0" w:space="0" w:color="auto"/>
          </w:divBdr>
        </w:div>
        <w:div w:id="14844400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perwap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XWOn0D0al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dc:creator>
  <cp:keywords/>
  <dc:description/>
  <cp:lastModifiedBy>rcd</cp:lastModifiedBy>
  <cp:revision>7</cp:revision>
  <cp:lastPrinted>2021-06-01T13:46:00Z</cp:lastPrinted>
  <dcterms:created xsi:type="dcterms:W3CDTF">2023-06-07T13:47:00Z</dcterms:created>
  <dcterms:modified xsi:type="dcterms:W3CDTF">2023-08-15T21:24:00Z</dcterms:modified>
</cp:coreProperties>
</file>