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D2" w:rsidRDefault="003102D2" w:rsidP="00540B1F">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FA6AF0" w:rsidRPr="00540B1F" w:rsidRDefault="00E4405D" w:rsidP="00540B1F">
      <w:pPr>
        <w:spacing w:after="0"/>
        <w:jc w:val="right"/>
        <w:rPr>
          <w:rFonts w:ascii="Arial" w:hAnsi="Arial" w:cs="Arial"/>
          <w:b/>
          <w:sz w:val="32"/>
          <w:szCs w:val="32"/>
        </w:rPr>
      </w:pPr>
      <w:r>
        <w:rPr>
          <w:rFonts w:ascii="Arial" w:hAnsi="Arial" w:cs="Arial"/>
          <w:sz w:val="24"/>
          <w:szCs w:val="24"/>
        </w:rPr>
        <w:t>Virtual</w:t>
      </w:r>
    </w:p>
    <w:p w:rsidR="00A2380B" w:rsidRDefault="00E4405D" w:rsidP="003102D2">
      <w:pPr>
        <w:spacing w:after="0"/>
        <w:jc w:val="right"/>
        <w:rPr>
          <w:rFonts w:ascii="Arial" w:hAnsi="Arial" w:cs="Arial"/>
          <w:sz w:val="24"/>
          <w:szCs w:val="24"/>
        </w:rPr>
      </w:pPr>
      <w:r>
        <w:rPr>
          <w:rFonts w:ascii="Arial" w:hAnsi="Arial" w:cs="Arial"/>
          <w:sz w:val="24"/>
          <w:szCs w:val="24"/>
        </w:rPr>
        <w:t>September 13</w:t>
      </w:r>
      <w:r w:rsidR="006154AF" w:rsidRPr="006154AF">
        <w:rPr>
          <w:rFonts w:ascii="Arial" w:hAnsi="Arial" w:cs="Arial"/>
          <w:sz w:val="24"/>
          <w:szCs w:val="24"/>
          <w:vertAlign w:val="superscript"/>
        </w:rPr>
        <w:t>th</w:t>
      </w:r>
      <w:r w:rsidR="006154AF">
        <w:rPr>
          <w:rFonts w:ascii="Arial" w:hAnsi="Arial" w:cs="Arial"/>
          <w:sz w:val="24"/>
          <w:szCs w:val="24"/>
        </w:rPr>
        <w:t>, 2022</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Chairman </w:t>
      </w:r>
      <w:r w:rsidR="003715DE" w:rsidRPr="00BE33D5">
        <w:rPr>
          <w:rFonts w:ascii="Arial" w:hAnsi="Arial" w:cs="Arial"/>
        </w:rPr>
        <w:t>John Kurtz</w:t>
      </w:r>
      <w:r w:rsidR="00734B25" w:rsidRPr="00BE33D5">
        <w:rPr>
          <w:rFonts w:ascii="Arial" w:hAnsi="Arial" w:cs="Arial"/>
        </w:rPr>
        <w:t xml:space="preserve"> at 1:</w:t>
      </w:r>
      <w:r w:rsidR="00E4405D">
        <w:rPr>
          <w:rFonts w:ascii="Arial" w:hAnsi="Arial" w:cs="Arial"/>
        </w:rPr>
        <w:t>30</w:t>
      </w:r>
      <w:r w:rsidR="00480F9D">
        <w:rPr>
          <w:rFonts w:ascii="Arial" w:hAnsi="Arial" w:cs="Arial"/>
        </w:rPr>
        <w:t xml:space="preserve"> </w:t>
      </w:r>
      <w:r w:rsidRPr="00BE33D5">
        <w:rPr>
          <w:rFonts w:ascii="Arial" w:hAnsi="Arial" w:cs="Arial"/>
        </w:rPr>
        <w:t xml:space="preserve">pm. </w:t>
      </w:r>
    </w:p>
    <w:p w:rsidR="009535FF" w:rsidRPr="00BE33D5" w:rsidRDefault="00145E42">
      <w:pPr>
        <w:rPr>
          <w:rFonts w:ascii="Arial" w:hAnsi="Arial" w:cs="Arial"/>
        </w:rPr>
      </w:pPr>
      <w:r w:rsidRPr="00BE33D5">
        <w:rPr>
          <w:rFonts w:ascii="Arial" w:hAnsi="Arial" w:cs="Arial"/>
        </w:rPr>
        <w:t xml:space="preserve">Motion to approve the agenda was made by, </w:t>
      </w:r>
      <w:r w:rsidR="00480F9D">
        <w:rPr>
          <w:rFonts w:ascii="Arial" w:hAnsi="Arial" w:cs="Arial"/>
        </w:rPr>
        <w:t xml:space="preserve">Don </w:t>
      </w:r>
      <w:proofErr w:type="spellStart"/>
      <w:r w:rsidR="00480F9D">
        <w:rPr>
          <w:rFonts w:ascii="Arial" w:hAnsi="Arial" w:cs="Arial"/>
        </w:rPr>
        <w:t>Shonka</w:t>
      </w:r>
      <w:proofErr w:type="spellEnd"/>
      <w:r w:rsidR="009535FF" w:rsidRPr="00BE33D5">
        <w:rPr>
          <w:rFonts w:ascii="Arial" w:hAnsi="Arial" w:cs="Arial"/>
        </w:rPr>
        <w:t xml:space="preserve"> </w:t>
      </w:r>
      <w:r w:rsidRPr="00BE33D5">
        <w:rPr>
          <w:rFonts w:ascii="Arial" w:hAnsi="Arial" w:cs="Arial"/>
        </w:rPr>
        <w:t xml:space="preserve">and seconded by </w:t>
      </w:r>
      <w:r w:rsidR="00B2772F">
        <w:rPr>
          <w:rFonts w:ascii="Arial" w:hAnsi="Arial" w:cs="Arial"/>
        </w:rPr>
        <w:t xml:space="preserve">Chris </w:t>
      </w:r>
      <w:proofErr w:type="spellStart"/>
      <w:r w:rsidR="00B2772F">
        <w:rPr>
          <w:rFonts w:ascii="Arial" w:hAnsi="Arial" w:cs="Arial"/>
        </w:rPr>
        <w:t>Eibey</w:t>
      </w:r>
      <w:proofErr w:type="spellEnd"/>
      <w:r w:rsidRPr="00BE33D5">
        <w:rPr>
          <w:rFonts w:ascii="Arial" w:hAnsi="Arial" w:cs="Arial"/>
        </w:rPr>
        <w:t>. Motion Passed.</w:t>
      </w:r>
    </w:p>
    <w:p w:rsidR="003102D2" w:rsidRPr="00BE33D5" w:rsidRDefault="008B7BC6">
      <w:pPr>
        <w:rPr>
          <w:rFonts w:ascii="Arial" w:hAnsi="Arial" w:cs="Arial"/>
        </w:rPr>
      </w:pPr>
      <w:r w:rsidRPr="00BE33D5">
        <w:rPr>
          <w:rFonts w:ascii="Arial" w:hAnsi="Arial" w:cs="Arial"/>
        </w:rPr>
        <w:t xml:space="preserve">Board </w:t>
      </w:r>
      <w:r w:rsidR="00EC029D" w:rsidRPr="00BE33D5">
        <w:rPr>
          <w:rFonts w:ascii="Arial" w:hAnsi="Arial" w:cs="Arial"/>
        </w:rPr>
        <w:t>Members present: Steve</w:t>
      </w:r>
      <w:r w:rsidR="00145E42" w:rsidRPr="00BE33D5">
        <w:rPr>
          <w:rFonts w:ascii="Arial" w:hAnsi="Arial" w:cs="Arial"/>
        </w:rPr>
        <w:t xml:space="preserve"> </w:t>
      </w:r>
      <w:proofErr w:type="spellStart"/>
      <w:r w:rsidR="00145E42" w:rsidRPr="00BE33D5">
        <w:rPr>
          <w:rFonts w:ascii="Arial" w:hAnsi="Arial" w:cs="Arial"/>
        </w:rPr>
        <w:t>Smolik</w:t>
      </w:r>
      <w:proofErr w:type="spellEnd"/>
      <w:r w:rsidR="00145E42" w:rsidRPr="00BE33D5">
        <w:rPr>
          <w:rFonts w:ascii="Arial" w:hAnsi="Arial" w:cs="Arial"/>
        </w:rPr>
        <w:t xml:space="preserve">, </w:t>
      </w:r>
      <w:r w:rsidR="00145E42" w:rsidRPr="00BE33D5">
        <w:rPr>
          <w:rFonts w:ascii="Arial" w:hAnsi="Arial" w:cs="Arial"/>
          <w:i/>
        </w:rPr>
        <w:t>Mitchell County Supervisor</w:t>
      </w:r>
      <w:r w:rsidR="008660EB" w:rsidRPr="00BE33D5">
        <w:rPr>
          <w:rFonts w:ascii="Arial" w:hAnsi="Arial" w:cs="Arial"/>
        </w:rPr>
        <w:t xml:space="preserve">, Don </w:t>
      </w:r>
      <w:proofErr w:type="spellStart"/>
      <w:r w:rsidR="008660EB" w:rsidRPr="00BE33D5">
        <w:rPr>
          <w:rFonts w:ascii="Arial" w:hAnsi="Arial" w:cs="Arial"/>
        </w:rPr>
        <w:t>Shonka</w:t>
      </w:r>
      <w:proofErr w:type="spellEnd"/>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sidR="00F7335D" w:rsidRPr="00BE33D5">
        <w:rPr>
          <w:rFonts w:ascii="Arial" w:hAnsi="Arial" w:cs="Arial"/>
        </w:rPr>
        <w:t xml:space="preserve">John Kurtz, </w:t>
      </w:r>
      <w:r w:rsidR="003715DE" w:rsidRPr="00BE33D5">
        <w:rPr>
          <w:rFonts w:ascii="Arial" w:hAnsi="Arial" w:cs="Arial"/>
          <w:i/>
        </w:rPr>
        <w:t>City of Independence</w:t>
      </w:r>
      <w:r w:rsidR="00540B1F" w:rsidRPr="00BE33D5">
        <w:rPr>
          <w:rFonts w:ascii="Arial" w:hAnsi="Arial" w:cs="Arial"/>
        </w:rPr>
        <w:t xml:space="preserve">, </w:t>
      </w:r>
      <w:r w:rsidR="003F7FF6" w:rsidRPr="00BE33D5">
        <w:rPr>
          <w:rFonts w:ascii="Arial" w:hAnsi="Arial" w:cs="Arial"/>
        </w:rPr>
        <w:t>Sheila Steffen</w:t>
      </w:r>
      <w:r w:rsidR="003F7FF6" w:rsidRPr="00BE33D5">
        <w:rPr>
          <w:rFonts w:ascii="Arial" w:hAnsi="Arial" w:cs="Arial"/>
          <w:i/>
        </w:rPr>
        <w:t xml:space="preserve">, City of Dunkerton, </w:t>
      </w:r>
      <w:proofErr w:type="spellStart"/>
      <w:r w:rsidR="003F7FF6" w:rsidRPr="00BE33D5">
        <w:rPr>
          <w:rFonts w:ascii="Arial" w:hAnsi="Arial" w:cs="Arial"/>
        </w:rPr>
        <w:t>Karmin</w:t>
      </w:r>
      <w:proofErr w:type="spellEnd"/>
      <w:r w:rsidR="003F7FF6" w:rsidRPr="00BE33D5">
        <w:rPr>
          <w:rFonts w:ascii="Arial" w:hAnsi="Arial" w:cs="Arial"/>
        </w:rPr>
        <w:t xml:space="preserve"> McShane</w:t>
      </w:r>
      <w:r w:rsidR="003F7EF4">
        <w:rPr>
          <w:rFonts w:ascii="Arial" w:hAnsi="Arial" w:cs="Arial"/>
          <w:i/>
        </w:rPr>
        <w:t>, Linn SWCD</w:t>
      </w:r>
      <w:r w:rsidR="003F7FF6" w:rsidRPr="00BE33D5">
        <w:rPr>
          <w:rFonts w:ascii="Arial" w:hAnsi="Arial" w:cs="Arial"/>
          <w:i/>
        </w:rPr>
        <w:t>,</w:t>
      </w:r>
      <w:r w:rsidR="00B2772F">
        <w:rPr>
          <w:rFonts w:ascii="Arial" w:hAnsi="Arial" w:cs="Arial"/>
        </w:rPr>
        <w:t xml:space="preserve"> 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A60E15" w:rsidRPr="00BE33D5">
        <w:rPr>
          <w:rFonts w:ascii="Arial" w:hAnsi="Arial" w:cs="Arial"/>
          <w:i/>
        </w:rPr>
        <w:t xml:space="preserve">. </w:t>
      </w:r>
    </w:p>
    <w:p w:rsidR="008B7BC6" w:rsidRPr="00480F9D" w:rsidRDefault="008B7BC6" w:rsidP="008B7BC6">
      <w:pPr>
        <w:rPr>
          <w:rFonts w:ascii="Arial" w:hAnsi="Arial" w:cs="Arial"/>
          <w:i/>
        </w:rPr>
      </w:pPr>
      <w:r w:rsidRPr="00BE33D5">
        <w:rPr>
          <w:rFonts w:ascii="Arial" w:hAnsi="Arial" w:cs="Arial"/>
        </w:rPr>
        <w:t xml:space="preserve">Others Present: Ross Evelsizer, </w:t>
      </w:r>
      <w:r w:rsidRPr="00BE33D5">
        <w:rPr>
          <w:rFonts w:ascii="Arial" w:hAnsi="Arial" w:cs="Arial"/>
          <w:i/>
        </w:rPr>
        <w:t>Northeast Iowa RC&amp;D</w:t>
      </w:r>
      <w:r w:rsidRPr="00BE33D5">
        <w:rPr>
          <w:rFonts w:ascii="Arial" w:hAnsi="Arial" w:cs="Arial"/>
        </w:rPr>
        <w:t xml:space="preserve">, Tori Nimrod, </w:t>
      </w:r>
      <w:r w:rsidRPr="00BE33D5">
        <w:rPr>
          <w:rFonts w:ascii="Arial" w:hAnsi="Arial" w:cs="Arial"/>
          <w:i/>
        </w:rPr>
        <w:t>Northeast Iowa RC&amp;D</w:t>
      </w:r>
      <w:r w:rsidR="00870D5F" w:rsidRPr="00BE33D5">
        <w:rPr>
          <w:rFonts w:ascii="Arial" w:hAnsi="Arial" w:cs="Arial"/>
          <w:i/>
        </w:rPr>
        <w:t>,</w:t>
      </w:r>
      <w:r w:rsidR="004A738D" w:rsidRPr="00BE33D5">
        <w:rPr>
          <w:rFonts w:ascii="Arial" w:hAnsi="Arial" w:cs="Arial"/>
          <w:i/>
        </w:rPr>
        <w:t xml:space="preserve"> </w:t>
      </w:r>
      <w:r w:rsidR="0074173A" w:rsidRPr="00BE33D5">
        <w:rPr>
          <w:rFonts w:ascii="Arial" w:hAnsi="Arial" w:cs="Arial"/>
        </w:rPr>
        <w:t xml:space="preserve">Rick </w:t>
      </w:r>
      <w:proofErr w:type="spellStart"/>
      <w:r w:rsidR="0074173A" w:rsidRPr="00BE33D5">
        <w:rPr>
          <w:rFonts w:ascii="Arial" w:hAnsi="Arial" w:cs="Arial"/>
        </w:rPr>
        <w:t>Wulfkuhle</w:t>
      </w:r>
      <w:proofErr w:type="spellEnd"/>
      <w:r w:rsidR="0074173A" w:rsidRPr="00BE33D5">
        <w:rPr>
          <w:rFonts w:ascii="Arial" w:hAnsi="Arial" w:cs="Arial"/>
        </w:rPr>
        <w:t xml:space="preserve">, </w:t>
      </w:r>
      <w:r w:rsidR="0074173A" w:rsidRPr="00BE33D5">
        <w:rPr>
          <w:rFonts w:ascii="Arial" w:hAnsi="Arial" w:cs="Arial"/>
          <w:i/>
        </w:rPr>
        <w:t>Buchanan County Emergency Manager</w:t>
      </w:r>
      <w:r w:rsidR="009B63DA" w:rsidRPr="00BE33D5">
        <w:rPr>
          <w:rFonts w:ascii="Arial" w:hAnsi="Arial" w:cs="Arial"/>
        </w:rPr>
        <w:t xml:space="preserve">, </w:t>
      </w:r>
      <w:r w:rsidR="003F7EF4">
        <w:rPr>
          <w:rFonts w:ascii="Arial" w:hAnsi="Arial" w:cs="Arial"/>
        </w:rPr>
        <w:t xml:space="preserve">Miranda </w:t>
      </w:r>
      <w:proofErr w:type="spellStart"/>
      <w:r w:rsidR="003F7EF4">
        <w:rPr>
          <w:rFonts w:ascii="Arial" w:hAnsi="Arial" w:cs="Arial"/>
        </w:rPr>
        <w:t>Haes</w:t>
      </w:r>
      <w:proofErr w:type="spellEnd"/>
      <w:r w:rsidR="003F7EF4">
        <w:rPr>
          <w:rFonts w:ascii="Arial" w:hAnsi="Arial" w:cs="Arial"/>
        </w:rPr>
        <w:t xml:space="preserve">, </w:t>
      </w:r>
      <w:r w:rsidR="003F7EF4" w:rsidRPr="00637684">
        <w:rPr>
          <w:rFonts w:ascii="Arial" w:hAnsi="Arial" w:cs="Arial"/>
          <w:i/>
        </w:rPr>
        <w:t>Iowa DNR</w:t>
      </w:r>
      <w:r w:rsidR="00637684">
        <w:rPr>
          <w:rFonts w:ascii="Arial" w:hAnsi="Arial" w:cs="Arial"/>
        </w:rPr>
        <w:t xml:space="preserve">, Rochelle Fuller, </w:t>
      </w:r>
      <w:r w:rsidR="00637684" w:rsidRPr="00637684">
        <w:rPr>
          <w:rFonts w:ascii="Arial" w:hAnsi="Arial" w:cs="Arial"/>
          <w:i/>
        </w:rPr>
        <w:t>Regional Director for Senator Grassley</w:t>
      </w:r>
      <w:r w:rsidR="00B2772F">
        <w:rPr>
          <w:rFonts w:ascii="Arial" w:hAnsi="Arial" w:cs="Arial"/>
        </w:rPr>
        <w:t>.</w:t>
      </w:r>
      <w:r w:rsidR="00B2772F">
        <w:rPr>
          <w:rFonts w:ascii="Arial" w:hAnsi="Arial" w:cs="Arial"/>
          <w:i/>
        </w:rPr>
        <w:t xml:space="preserve"> </w:t>
      </w:r>
    </w:p>
    <w:p w:rsidR="003102D2" w:rsidRPr="00BE33D5" w:rsidRDefault="009535FF">
      <w:pPr>
        <w:rPr>
          <w:rFonts w:ascii="Arial" w:hAnsi="Arial" w:cs="Arial"/>
        </w:rPr>
      </w:pPr>
      <w:r w:rsidRPr="00BE33D5">
        <w:rPr>
          <w:rFonts w:ascii="Arial" w:hAnsi="Arial" w:cs="Arial"/>
        </w:rPr>
        <w:t xml:space="preserve">Motion to approve the Minutes from </w:t>
      </w:r>
      <w:r w:rsidR="00B2772F">
        <w:rPr>
          <w:rFonts w:ascii="Arial" w:hAnsi="Arial" w:cs="Arial"/>
        </w:rPr>
        <w:t>April 12</w:t>
      </w:r>
      <w:r w:rsidR="00480F9D" w:rsidRPr="00480F9D">
        <w:rPr>
          <w:rFonts w:ascii="Arial" w:hAnsi="Arial" w:cs="Arial"/>
          <w:vertAlign w:val="superscript"/>
        </w:rPr>
        <w:t>th</w:t>
      </w:r>
      <w:r w:rsidR="00480F9D">
        <w:rPr>
          <w:rFonts w:ascii="Arial" w:hAnsi="Arial" w:cs="Arial"/>
        </w:rPr>
        <w:t>, 2022</w:t>
      </w:r>
      <w:r w:rsidR="00734B25" w:rsidRPr="00BE33D5">
        <w:rPr>
          <w:rFonts w:ascii="Arial" w:hAnsi="Arial" w:cs="Arial"/>
        </w:rPr>
        <w:t xml:space="preserve"> Meeting</w:t>
      </w:r>
      <w:r w:rsidR="00BC23D6" w:rsidRPr="00BE33D5">
        <w:rPr>
          <w:rFonts w:ascii="Arial" w:hAnsi="Arial" w:cs="Arial"/>
        </w:rPr>
        <w:t xml:space="preserve"> was made by </w:t>
      </w:r>
      <w:r w:rsidR="005B5D62">
        <w:rPr>
          <w:rFonts w:ascii="Arial" w:hAnsi="Arial" w:cs="Arial"/>
        </w:rPr>
        <w:t xml:space="preserve">Don </w:t>
      </w:r>
      <w:proofErr w:type="spellStart"/>
      <w:r w:rsidR="005B5D62">
        <w:rPr>
          <w:rFonts w:ascii="Arial" w:hAnsi="Arial" w:cs="Arial"/>
        </w:rPr>
        <w:t>Shonka</w:t>
      </w:r>
      <w:proofErr w:type="spellEnd"/>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r w:rsidR="005B5D62">
        <w:rPr>
          <w:rFonts w:ascii="Arial" w:hAnsi="Arial" w:cs="Arial"/>
        </w:rPr>
        <w:t xml:space="preserve">Steve </w:t>
      </w:r>
      <w:proofErr w:type="spellStart"/>
      <w:r w:rsidR="005B5D62">
        <w:rPr>
          <w:rFonts w:ascii="Arial" w:hAnsi="Arial" w:cs="Arial"/>
        </w:rPr>
        <w:t>Smolik</w:t>
      </w:r>
      <w:proofErr w:type="spellEnd"/>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3102D2" w:rsidRPr="00BE33D5" w:rsidRDefault="003102D2" w:rsidP="003102D2">
      <w:pPr>
        <w:rPr>
          <w:rFonts w:ascii="Arial" w:hAnsi="Arial" w:cs="Arial"/>
          <w:b/>
        </w:rPr>
      </w:pPr>
      <w:r w:rsidRPr="00BE33D5">
        <w:rPr>
          <w:rFonts w:ascii="Arial" w:hAnsi="Arial" w:cs="Arial"/>
          <w:b/>
        </w:rPr>
        <w:t>New Business</w:t>
      </w:r>
    </w:p>
    <w:p w:rsidR="00CB2825" w:rsidRDefault="005B5D62" w:rsidP="00946BE5">
      <w:pPr>
        <w:pStyle w:val="ListParagraph"/>
        <w:numPr>
          <w:ilvl w:val="0"/>
          <w:numId w:val="2"/>
        </w:numPr>
        <w:spacing w:after="0" w:line="240" w:lineRule="auto"/>
        <w:rPr>
          <w:rFonts w:ascii="Arial" w:hAnsi="Arial" w:cs="Arial"/>
        </w:rPr>
      </w:pPr>
      <w:r>
        <w:rPr>
          <w:rFonts w:ascii="Arial" w:hAnsi="Arial" w:cs="Arial"/>
        </w:rPr>
        <w:t>Watershed Coordinator Update – Ross and Tori</w:t>
      </w:r>
    </w:p>
    <w:p w:rsidR="00FC1859" w:rsidRPr="00FC1859" w:rsidRDefault="00FC1859" w:rsidP="005B5D62">
      <w:pPr>
        <w:spacing w:after="0" w:line="240" w:lineRule="auto"/>
        <w:rPr>
          <w:rFonts w:ascii="Arial" w:hAnsi="Arial" w:cs="Arial"/>
          <w:b/>
        </w:rPr>
      </w:pPr>
      <w:r w:rsidRPr="00FC1859">
        <w:rPr>
          <w:rFonts w:ascii="Arial" w:hAnsi="Arial" w:cs="Arial"/>
          <w:b/>
        </w:rPr>
        <w:t>IWA Project Tour</w:t>
      </w:r>
    </w:p>
    <w:p w:rsidR="005B5D62" w:rsidRDefault="005B5D62" w:rsidP="005B5D62">
      <w:pPr>
        <w:spacing w:after="0" w:line="240" w:lineRule="auto"/>
        <w:rPr>
          <w:rFonts w:ascii="Arial" w:hAnsi="Arial" w:cs="Arial"/>
        </w:rPr>
      </w:pPr>
      <w:r>
        <w:rPr>
          <w:rFonts w:ascii="Arial" w:hAnsi="Arial" w:cs="Arial"/>
        </w:rPr>
        <w:t xml:space="preserve">The Iowa Watershed Approach project tour of the </w:t>
      </w:r>
      <w:proofErr w:type="spellStart"/>
      <w:r>
        <w:rPr>
          <w:rFonts w:ascii="Arial" w:hAnsi="Arial" w:cs="Arial"/>
        </w:rPr>
        <w:t>Wapsi</w:t>
      </w:r>
      <w:proofErr w:type="spellEnd"/>
      <w:r>
        <w:rPr>
          <w:rFonts w:ascii="Arial" w:hAnsi="Arial" w:cs="Arial"/>
        </w:rPr>
        <w:t xml:space="preserve"> Watershed was held on June 3</w:t>
      </w:r>
      <w:r w:rsidRPr="005B5D62">
        <w:rPr>
          <w:rFonts w:ascii="Arial" w:hAnsi="Arial" w:cs="Arial"/>
          <w:vertAlign w:val="superscript"/>
        </w:rPr>
        <w:t>rd</w:t>
      </w:r>
      <w:r>
        <w:rPr>
          <w:rFonts w:ascii="Arial" w:hAnsi="Arial" w:cs="Arial"/>
        </w:rPr>
        <w:t xml:space="preserve">, 2022. There were 31 participates, 10 of those participants were landowners. Others in attendance were WMA board members and project partners. The </w:t>
      </w:r>
      <w:r w:rsidR="00093EAD">
        <w:rPr>
          <w:rFonts w:ascii="Arial" w:hAnsi="Arial" w:cs="Arial"/>
        </w:rPr>
        <w:t xml:space="preserve">attendees visited 10 projects out of a total of 28 projects. Tour locations were chosen based on accessibility, type and time of travel. </w:t>
      </w:r>
      <w:r w:rsidR="004259FE">
        <w:rPr>
          <w:rFonts w:ascii="Arial" w:hAnsi="Arial" w:cs="Arial"/>
        </w:rPr>
        <w:t>Tour consisted of a variety of speakers.</w:t>
      </w:r>
    </w:p>
    <w:p w:rsidR="004259FE" w:rsidRDefault="004259FE" w:rsidP="00093EAD">
      <w:pPr>
        <w:spacing w:after="0" w:line="240" w:lineRule="auto"/>
        <w:rPr>
          <w:rFonts w:ascii="Arial" w:hAnsi="Arial" w:cs="Arial"/>
        </w:rPr>
      </w:pPr>
    </w:p>
    <w:p w:rsidR="00093EAD" w:rsidRPr="00093EAD" w:rsidRDefault="00093EAD" w:rsidP="00093EAD">
      <w:pPr>
        <w:spacing w:after="0" w:line="240" w:lineRule="auto"/>
        <w:rPr>
          <w:rFonts w:ascii="Arial" w:hAnsi="Arial" w:cs="Arial"/>
        </w:rPr>
      </w:pPr>
      <w:r w:rsidRPr="00093EAD">
        <w:rPr>
          <w:rFonts w:ascii="Arial" w:hAnsi="Arial" w:cs="Arial"/>
        </w:rPr>
        <w:t xml:space="preserve">Tori and Ross, Upper </w:t>
      </w:r>
      <w:proofErr w:type="spellStart"/>
      <w:r w:rsidRPr="00093EAD">
        <w:rPr>
          <w:rFonts w:ascii="Arial" w:hAnsi="Arial" w:cs="Arial"/>
        </w:rPr>
        <w:t>Wapsi</w:t>
      </w:r>
      <w:proofErr w:type="spellEnd"/>
      <w:r w:rsidRPr="00093EAD">
        <w:rPr>
          <w:rFonts w:ascii="Arial" w:hAnsi="Arial" w:cs="Arial"/>
        </w:rPr>
        <w:t xml:space="preserve"> Watershed coordinators: introduced each project and facilitated the</w:t>
      </w:r>
    </w:p>
    <w:p w:rsidR="00093EAD" w:rsidRPr="00093EAD" w:rsidRDefault="004259FE" w:rsidP="00093EAD">
      <w:pPr>
        <w:spacing w:after="0" w:line="240" w:lineRule="auto"/>
        <w:rPr>
          <w:rFonts w:ascii="Arial" w:hAnsi="Arial" w:cs="Arial"/>
        </w:rPr>
      </w:pPr>
      <w:r>
        <w:rPr>
          <w:rFonts w:ascii="Arial" w:hAnsi="Arial" w:cs="Arial"/>
        </w:rPr>
        <w:t xml:space="preserve">event. </w:t>
      </w:r>
      <w:r w:rsidR="00093EAD" w:rsidRPr="00093EAD">
        <w:rPr>
          <w:rFonts w:ascii="Arial" w:hAnsi="Arial" w:cs="Arial"/>
        </w:rPr>
        <w:t xml:space="preserve">Dan Jensen, </w:t>
      </w:r>
      <w:proofErr w:type="spellStart"/>
      <w:r w:rsidR="00093EAD" w:rsidRPr="00093EAD">
        <w:rPr>
          <w:rFonts w:ascii="Arial" w:hAnsi="Arial" w:cs="Arial"/>
        </w:rPr>
        <w:t>Shive-Hattery</w:t>
      </w:r>
      <w:proofErr w:type="spellEnd"/>
      <w:r w:rsidR="00093EAD" w:rsidRPr="00093EAD">
        <w:rPr>
          <w:rFonts w:ascii="Arial" w:hAnsi="Arial" w:cs="Arial"/>
        </w:rPr>
        <w:t xml:space="preserve"> Engineering, Project engineer: Provided summary of the design at each</w:t>
      </w:r>
    </w:p>
    <w:p w:rsidR="00093EAD" w:rsidRDefault="00093EAD" w:rsidP="00093EAD">
      <w:pPr>
        <w:spacing w:after="0" w:line="240" w:lineRule="auto"/>
        <w:rPr>
          <w:rFonts w:ascii="Arial" w:hAnsi="Arial" w:cs="Arial"/>
        </w:rPr>
      </w:pPr>
      <w:r w:rsidRPr="00093EAD">
        <w:rPr>
          <w:rFonts w:ascii="Arial" w:hAnsi="Arial" w:cs="Arial"/>
        </w:rPr>
        <w:t>project location and answ</w:t>
      </w:r>
      <w:r w:rsidR="004259FE">
        <w:rPr>
          <w:rFonts w:ascii="Arial" w:hAnsi="Arial" w:cs="Arial"/>
        </w:rPr>
        <w:t xml:space="preserve">ered project specific questions. </w:t>
      </w:r>
      <w:r w:rsidRPr="00093EAD">
        <w:rPr>
          <w:rFonts w:ascii="Arial" w:hAnsi="Arial" w:cs="Arial"/>
        </w:rPr>
        <w:t xml:space="preserve">Mike </w:t>
      </w:r>
      <w:proofErr w:type="spellStart"/>
      <w:r w:rsidRPr="00093EAD">
        <w:rPr>
          <w:rFonts w:ascii="Arial" w:hAnsi="Arial" w:cs="Arial"/>
        </w:rPr>
        <w:t>Bretz</w:t>
      </w:r>
      <w:proofErr w:type="spellEnd"/>
      <w:r w:rsidRPr="00093EAD">
        <w:rPr>
          <w:rFonts w:ascii="Arial" w:hAnsi="Arial" w:cs="Arial"/>
        </w:rPr>
        <w:t>, Project Landowner: talked about his project and future pl</w:t>
      </w:r>
      <w:r w:rsidR="004259FE">
        <w:rPr>
          <w:rFonts w:ascii="Arial" w:hAnsi="Arial" w:cs="Arial"/>
        </w:rPr>
        <w:t xml:space="preserve">ans with the resulting pond, as </w:t>
      </w:r>
      <w:r w:rsidRPr="00093EAD">
        <w:rPr>
          <w:rFonts w:ascii="Arial" w:hAnsi="Arial" w:cs="Arial"/>
        </w:rPr>
        <w:t>well as how it b</w:t>
      </w:r>
      <w:r w:rsidR="004259FE">
        <w:rPr>
          <w:rFonts w:ascii="Arial" w:hAnsi="Arial" w:cs="Arial"/>
        </w:rPr>
        <w:t xml:space="preserve">enefits and fits his operation. </w:t>
      </w:r>
      <w:r w:rsidRPr="00093EAD">
        <w:rPr>
          <w:rFonts w:ascii="Arial" w:hAnsi="Arial" w:cs="Arial"/>
        </w:rPr>
        <w:t>Brian Keierleber, Project Landowner/Buchanan County Engineer: Ex</w:t>
      </w:r>
      <w:r w:rsidR="004259FE">
        <w:rPr>
          <w:rFonts w:ascii="Arial" w:hAnsi="Arial" w:cs="Arial"/>
        </w:rPr>
        <w:t xml:space="preserve">plained experience working with </w:t>
      </w:r>
      <w:r w:rsidRPr="00093EAD">
        <w:rPr>
          <w:rFonts w:ascii="Arial" w:hAnsi="Arial" w:cs="Arial"/>
        </w:rPr>
        <w:t>the IWA project and results/benefits of the on-road d</w:t>
      </w:r>
      <w:r w:rsidR="004259FE">
        <w:rPr>
          <w:rFonts w:ascii="Arial" w:hAnsi="Arial" w:cs="Arial"/>
        </w:rPr>
        <w:t xml:space="preserve">etention structures </w:t>
      </w:r>
      <w:r w:rsidRPr="00093EAD">
        <w:rPr>
          <w:rFonts w:ascii="Arial" w:hAnsi="Arial" w:cs="Arial"/>
        </w:rPr>
        <w:t>Dan Gilles, Iowa Flood Center: Watershed scale flood reduct</w:t>
      </w:r>
      <w:r w:rsidR="004259FE">
        <w:rPr>
          <w:rFonts w:ascii="Arial" w:hAnsi="Arial" w:cs="Arial"/>
        </w:rPr>
        <w:t xml:space="preserve">ion and water quality benefits. </w:t>
      </w:r>
      <w:r w:rsidRPr="00093EAD">
        <w:rPr>
          <w:rFonts w:ascii="Arial" w:hAnsi="Arial" w:cs="Arial"/>
        </w:rPr>
        <w:t xml:space="preserve">Jason </w:t>
      </w:r>
      <w:proofErr w:type="spellStart"/>
      <w:r w:rsidRPr="00093EAD">
        <w:rPr>
          <w:rFonts w:ascii="Arial" w:hAnsi="Arial" w:cs="Arial"/>
        </w:rPr>
        <w:t>Auel</w:t>
      </w:r>
      <w:proofErr w:type="spellEnd"/>
      <w:r w:rsidRPr="00093EAD">
        <w:rPr>
          <w:rFonts w:ascii="Arial" w:hAnsi="Arial" w:cs="Arial"/>
        </w:rPr>
        <w:t>, IDNR, Project Landowner: wildlife benefits of Oxbow r</w:t>
      </w:r>
      <w:r w:rsidR="004259FE">
        <w:rPr>
          <w:rFonts w:ascii="Arial" w:hAnsi="Arial" w:cs="Arial"/>
        </w:rPr>
        <w:t xml:space="preserve">estoration project, and project </w:t>
      </w:r>
      <w:r w:rsidRPr="00093EAD">
        <w:rPr>
          <w:rFonts w:ascii="Arial" w:hAnsi="Arial" w:cs="Arial"/>
        </w:rPr>
        <w:t>im</w:t>
      </w:r>
      <w:r w:rsidR="004259FE">
        <w:rPr>
          <w:rFonts w:ascii="Arial" w:hAnsi="Arial" w:cs="Arial"/>
        </w:rPr>
        <w:t xml:space="preserve">plementation process/experience </w:t>
      </w:r>
      <w:r w:rsidRPr="00093EAD">
        <w:rPr>
          <w:rFonts w:ascii="Arial" w:hAnsi="Arial" w:cs="Arial"/>
        </w:rPr>
        <w:t>Katie Hund, Cedar Rock State Park, IDNR: history of Cedar Rock Par</w:t>
      </w:r>
      <w:r w:rsidR="004259FE">
        <w:rPr>
          <w:rFonts w:ascii="Arial" w:hAnsi="Arial" w:cs="Arial"/>
        </w:rPr>
        <w:t xml:space="preserve">k and the benefit Oxbow project </w:t>
      </w:r>
      <w:r w:rsidRPr="00093EAD">
        <w:rPr>
          <w:rFonts w:ascii="Arial" w:hAnsi="Arial" w:cs="Arial"/>
        </w:rPr>
        <w:t>will have on the Park.</w:t>
      </w:r>
    </w:p>
    <w:p w:rsidR="004259FE" w:rsidRDefault="004259FE" w:rsidP="00093EAD">
      <w:pPr>
        <w:spacing w:after="0" w:line="240" w:lineRule="auto"/>
        <w:rPr>
          <w:rFonts w:ascii="Arial" w:hAnsi="Arial" w:cs="Arial"/>
        </w:rPr>
      </w:pPr>
    </w:p>
    <w:p w:rsidR="004259FE" w:rsidRDefault="004259FE" w:rsidP="00093EAD">
      <w:pPr>
        <w:spacing w:after="0" w:line="240" w:lineRule="auto"/>
        <w:rPr>
          <w:rFonts w:ascii="Arial" w:hAnsi="Arial" w:cs="Arial"/>
        </w:rPr>
      </w:pPr>
      <w:r>
        <w:rPr>
          <w:rFonts w:ascii="Arial" w:hAnsi="Arial" w:cs="Arial"/>
        </w:rPr>
        <w:t xml:space="preserve">Lunch was provided by Buchanan County Pork Producers, Buchanan County SWCD, </w:t>
      </w:r>
      <w:r w:rsidR="00FC1859">
        <w:rPr>
          <w:rFonts w:ascii="Arial" w:hAnsi="Arial" w:cs="Arial"/>
        </w:rPr>
        <w:t>and Northeast Iowa RC&amp;D. Stage t</w:t>
      </w:r>
      <w:r>
        <w:rPr>
          <w:rFonts w:ascii="Arial" w:hAnsi="Arial" w:cs="Arial"/>
        </w:rPr>
        <w:t>our bus for the event was provided by Iowa State Extension. Overall Project Coordinators explained the event was a great success, attendees were very pleased with the projects.</w:t>
      </w:r>
    </w:p>
    <w:p w:rsidR="004259FE" w:rsidRDefault="004259FE" w:rsidP="00093EAD">
      <w:pPr>
        <w:spacing w:after="0" w:line="240" w:lineRule="auto"/>
        <w:rPr>
          <w:rFonts w:ascii="Arial" w:hAnsi="Arial" w:cs="Arial"/>
        </w:rPr>
      </w:pPr>
    </w:p>
    <w:p w:rsidR="00FC1859" w:rsidRPr="00FC1859" w:rsidRDefault="00FC1859" w:rsidP="00093EAD">
      <w:pPr>
        <w:spacing w:after="0" w:line="240" w:lineRule="auto"/>
        <w:rPr>
          <w:rFonts w:ascii="Arial" w:hAnsi="Arial" w:cs="Arial"/>
          <w:b/>
        </w:rPr>
      </w:pPr>
      <w:r w:rsidRPr="00FC1859">
        <w:rPr>
          <w:rFonts w:ascii="Arial" w:hAnsi="Arial" w:cs="Arial"/>
          <w:b/>
        </w:rPr>
        <w:t>Grant opportunities</w:t>
      </w:r>
    </w:p>
    <w:p w:rsidR="004259FE" w:rsidRDefault="004259FE" w:rsidP="00093EAD">
      <w:pPr>
        <w:spacing w:after="0" w:line="240" w:lineRule="auto"/>
        <w:rPr>
          <w:rFonts w:ascii="Arial" w:hAnsi="Arial" w:cs="Arial"/>
        </w:rPr>
      </w:pPr>
      <w:r>
        <w:rPr>
          <w:rFonts w:ascii="Arial" w:hAnsi="Arial" w:cs="Arial"/>
        </w:rPr>
        <w:t>Watershed Coordinators also provided an update on other projects happening in the watershed. Northeast Iowa RC&amp;D was recently awarded an Iowa DNR Creek signage grant in the amount of $10,000 to install creek signs</w:t>
      </w:r>
      <w:r w:rsidR="00EE770D">
        <w:rPr>
          <w:rFonts w:ascii="Arial" w:hAnsi="Arial" w:cs="Arial"/>
        </w:rPr>
        <w:t xml:space="preserve"> in Chickasaw County. Creek sign</w:t>
      </w:r>
      <w:r>
        <w:rPr>
          <w:rFonts w:ascii="Arial" w:hAnsi="Arial" w:cs="Arial"/>
        </w:rPr>
        <w:t xml:space="preserve">s will be installed on bridges in 7 different locations in the Upper Wapsipinicon River Watershed. Other counties in the Upper </w:t>
      </w:r>
      <w:proofErr w:type="spellStart"/>
      <w:r>
        <w:rPr>
          <w:rFonts w:ascii="Arial" w:hAnsi="Arial" w:cs="Arial"/>
        </w:rPr>
        <w:t>Wapsi</w:t>
      </w:r>
      <w:proofErr w:type="spellEnd"/>
      <w:r>
        <w:rPr>
          <w:rFonts w:ascii="Arial" w:hAnsi="Arial" w:cs="Arial"/>
        </w:rPr>
        <w:t xml:space="preserve"> Watershed also awarded include; Black Hawk, Bremer, Buchanan and Delaware.</w:t>
      </w:r>
      <w:bookmarkStart w:id="0" w:name="_GoBack"/>
      <w:bookmarkEnd w:id="0"/>
    </w:p>
    <w:p w:rsidR="004259FE" w:rsidRDefault="004259FE" w:rsidP="00093EAD">
      <w:pPr>
        <w:spacing w:after="0" w:line="240" w:lineRule="auto"/>
        <w:rPr>
          <w:rFonts w:ascii="Arial" w:hAnsi="Arial" w:cs="Arial"/>
        </w:rPr>
      </w:pPr>
    </w:p>
    <w:p w:rsidR="00825D2C" w:rsidRDefault="004259FE" w:rsidP="00093EAD">
      <w:pPr>
        <w:spacing w:after="0" w:line="240" w:lineRule="auto"/>
        <w:rPr>
          <w:rFonts w:ascii="Arial" w:hAnsi="Arial" w:cs="Arial"/>
        </w:rPr>
      </w:pPr>
      <w:r>
        <w:rPr>
          <w:rFonts w:ascii="Arial" w:hAnsi="Arial" w:cs="Arial"/>
        </w:rPr>
        <w:t xml:space="preserve"> The 2023 IDALS Urban Water Quality Initiative grant has been released. Project coordinators explained they are working with the City of Fredericksburg to develop a wetland project, and would like to investigate the Malone Creek project near Independence. This funding opportunity required 50% match. Historically WQI </w:t>
      </w:r>
      <w:r>
        <w:rPr>
          <w:rFonts w:ascii="Arial" w:hAnsi="Arial" w:cs="Arial"/>
        </w:rPr>
        <w:lastRenderedPageBreak/>
        <w:t xml:space="preserve">grants have been a maximum of $100,000 grant award, but this year that amount </w:t>
      </w:r>
      <w:r w:rsidR="00825D2C">
        <w:rPr>
          <w:rFonts w:ascii="Arial" w:hAnsi="Arial" w:cs="Arial"/>
        </w:rPr>
        <w:t>has increased due to extra funds received by IDALS</w:t>
      </w:r>
      <w:r>
        <w:rPr>
          <w:rFonts w:ascii="Arial" w:hAnsi="Arial" w:cs="Arial"/>
        </w:rPr>
        <w:t>.</w:t>
      </w:r>
      <w:r w:rsidR="00825D2C">
        <w:rPr>
          <w:rFonts w:ascii="Arial" w:hAnsi="Arial" w:cs="Arial"/>
        </w:rPr>
        <w:t xml:space="preserve"> This grant focuses on water quality improvement eligible practices include rain gardens, wetlands, permeable pavement, native plantings, and other water quality improvement practices. Although practices need to prioritize water quality improvement, flood reduction benefits can also be included. Project coordinators will continue to work with Fredericksburg, the City of Independence, and Buchanan County on project development. Other folks that have project ideas can contact Ross or</w:t>
      </w:r>
      <w:r w:rsidR="00E66606">
        <w:rPr>
          <w:rFonts w:ascii="Arial" w:hAnsi="Arial" w:cs="Arial"/>
        </w:rPr>
        <w:t xml:space="preserve"> Tori</w:t>
      </w:r>
      <w:r w:rsidR="00825D2C">
        <w:rPr>
          <w:rFonts w:ascii="Arial" w:hAnsi="Arial" w:cs="Arial"/>
        </w:rPr>
        <w:t>. Pre-application is due November 18</w:t>
      </w:r>
      <w:r w:rsidR="00825D2C" w:rsidRPr="00825D2C">
        <w:rPr>
          <w:rFonts w:ascii="Arial" w:hAnsi="Arial" w:cs="Arial"/>
          <w:vertAlign w:val="superscript"/>
        </w:rPr>
        <w:t>th</w:t>
      </w:r>
      <w:r w:rsidR="00825D2C">
        <w:rPr>
          <w:rFonts w:ascii="Arial" w:hAnsi="Arial" w:cs="Arial"/>
        </w:rPr>
        <w:t>, 2022.</w:t>
      </w:r>
    </w:p>
    <w:p w:rsidR="000928A6" w:rsidRDefault="000928A6" w:rsidP="00093EAD">
      <w:pPr>
        <w:spacing w:after="0" w:line="240" w:lineRule="auto"/>
        <w:rPr>
          <w:rFonts w:ascii="Arial" w:hAnsi="Arial" w:cs="Arial"/>
        </w:rPr>
      </w:pPr>
    </w:p>
    <w:p w:rsidR="000928A6" w:rsidRPr="000928A6" w:rsidRDefault="000928A6" w:rsidP="00093EAD">
      <w:pPr>
        <w:spacing w:after="0" w:line="240" w:lineRule="auto"/>
        <w:rPr>
          <w:rFonts w:ascii="Arial" w:hAnsi="Arial" w:cs="Arial"/>
          <w:b/>
        </w:rPr>
      </w:pPr>
      <w:r w:rsidRPr="000928A6">
        <w:rPr>
          <w:rFonts w:ascii="Arial" w:hAnsi="Arial" w:cs="Arial"/>
          <w:b/>
        </w:rPr>
        <w:t>On-road Structure Analysis</w:t>
      </w:r>
    </w:p>
    <w:p w:rsidR="000928A6" w:rsidRDefault="000928A6" w:rsidP="00093EAD">
      <w:pPr>
        <w:spacing w:after="0" w:line="240" w:lineRule="auto"/>
        <w:rPr>
          <w:rFonts w:ascii="Arial" w:hAnsi="Arial" w:cs="Arial"/>
        </w:rPr>
      </w:pPr>
    </w:p>
    <w:p w:rsidR="004259FE" w:rsidRPr="005B5D62" w:rsidRDefault="000928A6" w:rsidP="00093EAD">
      <w:pPr>
        <w:spacing w:after="0" w:line="240" w:lineRule="auto"/>
        <w:rPr>
          <w:rFonts w:ascii="Arial" w:hAnsi="Arial" w:cs="Arial"/>
        </w:rPr>
      </w:pPr>
      <w:r>
        <w:rPr>
          <w:rFonts w:ascii="Arial" w:hAnsi="Arial" w:cs="Arial"/>
        </w:rPr>
        <w:t xml:space="preserve">Ross Evelsizer explained a project being conducted by the Iowa Flood Center, Iowa DOT, and Iowa DNR to identify and analyses potential on-road structure locations throughout the state of Iowa. The Upper </w:t>
      </w:r>
      <w:proofErr w:type="spellStart"/>
      <w:r>
        <w:rPr>
          <w:rFonts w:ascii="Arial" w:hAnsi="Arial" w:cs="Arial"/>
        </w:rPr>
        <w:t>Wapsi</w:t>
      </w:r>
      <w:proofErr w:type="spellEnd"/>
      <w:r>
        <w:rPr>
          <w:rFonts w:ascii="Arial" w:hAnsi="Arial" w:cs="Arial"/>
        </w:rPr>
        <w:t xml:space="preserve"> watershed analysis has been completed. Ross and Tori are working out how to receive the results on the analysis. </w:t>
      </w:r>
      <w:r w:rsidR="004259FE">
        <w:rPr>
          <w:rFonts w:ascii="Arial" w:hAnsi="Arial" w:cs="Arial"/>
        </w:rPr>
        <w:t xml:space="preserve"> </w:t>
      </w:r>
    </w:p>
    <w:p w:rsidR="00921137" w:rsidRPr="00921137" w:rsidRDefault="006154AF"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00B73D9D" w:rsidRPr="00CB2825">
        <w:rPr>
          <w:rFonts w:ascii="Arial" w:hAnsi="Arial" w:cs="Arial"/>
        </w:rPr>
        <w:t xml:space="preserve"> </w:t>
      </w:r>
      <w:r w:rsidR="005B5D62">
        <w:rPr>
          <w:rFonts w:ascii="Arial" w:hAnsi="Arial" w:cs="Arial"/>
        </w:rPr>
        <w:t xml:space="preserve">Tori, will send out </w:t>
      </w:r>
      <w:r w:rsidR="00825D2C">
        <w:rPr>
          <w:rFonts w:ascii="Arial" w:hAnsi="Arial" w:cs="Arial"/>
        </w:rPr>
        <w:t xml:space="preserve">potential meeting </w:t>
      </w:r>
      <w:r w:rsidR="005B5D62">
        <w:rPr>
          <w:rFonts w:ascii="Arial" w:hAnsi="Arial" w:cs="Arial"/>
        </w:rPr>
        <w:t>dates for beginning of December.</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825D2C">
        <w:rPr>
          <w:rFonts w:ascii="Arial" w:hAnsi="Arial" w:cs="Arial"/>
        </w:rPr>
        <w:t>1:54</w:t>
      </w:r>
      <w:r>
        <w:rPr>
          <w:rFonts w:ascii="Arial" w:hAnsi="Arial" w:cs="Arial"/>
        </w:rPr>
        <w:t xml:space="preserve">: Motion made </w:t>
      </w:r>
      <w:r w:rsidR="00825D2C">
        <w:rPr>
          <w:rFonts w:ascii="Arial" w:hAnsi="Arial" w:cs="Arial"/>
        </w:rPr>
        <w:t xml:space="preserve">by Chris </w:t>
      </w:r>
      <w:proofErr w:type="spellStart"/>
      <w:r w:rsidR="00825D2C">
        <w:rPr>
          <w:rFonts w:ascii="Arial" w:hAnsi="Arial" w:cs="Arial"/>
        </w:rPr>
        <w:t>Eibey</w:t>
      </w:r>
      <w:proofErr w:type="spellEnd"/>
      <w:r>
        <w:rPr>
          <w:rFonts w:ascii="Arial" w:hAnsi="Arial" w:cs="Arial"/>
        </w:rPr>
        <w:t xml:space="preserve">, Second by </w:t>
      </w:r>
      <w:r w:rsidR="00825D2C">
        <w:rPr>
          <w:rFonts w:ascii="Arial" w:hAnsi="Arial" w:cs="Arial"/>
        </w:rPr>
        <w:t>Sheila Stephen</w:t>
      </w:r>
      <w:r>
        <w:rPr>
          <w:rFonts w:ascii="Arial" w:hAnsi="Arial" w:cs="Arial"/>
        </w:rPr>
        <w:t xml:space="preserve">. Motion Passed.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60C1A"/>
    <w:rsid w:val="00061D96"/>
    <w:rsid w:val="000928A6"/>
    <w:rsid w:val="00093EAD"/>
    <w:rsid w:val="000C0552"/>
    <w:rsid w:val="000C31C6"/>
    <w:rsid w:val="000C7D05"/>
    <w:rsid w:val="000F01C3"/>
    <w:rsid w:val="00104FA5"/>
    <w:rsid w:val="001130F7"/>
    <w:rsid w:val="00145E42"/>
    <w:rsid w:val="00181099"/>
    <w:rsid w:val="001C345F"/>
    <w:rsid w:val="001C3CA4"/>
    <w:rsid w:val="001C7B12"/>
    <w:rsid w:val="001F7BC9"/>
    <w:rsid w:val="00214190"/>
    <w:rsid w:val="00223ED7"/>
    <w:rsid w:val="0022448F"/>
    <w:rsid w:val="00231E01"/>
    <w:rsid w:val="0026537C"/>
    <w:rsid w:val="00291C78"/>
    <w:rsid w:val="002933D0"/>
    <w:rsid w:val="002965F2"/>
    <w:rsid w:val="002B7E7D"/>
    <w:rsid w:val="002C14FB"/>
    <w:rsid w:val="003029B4"/>
    <w:rsid w:val="003102D2"/>
    <w:rsid w:val="00315323"/>
    <w:rsid w:val="0032718A"/>
    <w:rsid w:val="003315D7"/>
    <w:rsid w:val="0034159E"/>
    <w:rsid w:val="0036330B"/>
    <w:rsid w:val="00366D0F"/>
    <w:rsid w:val="003715DE"/>
    <w:rsid w:val="00391D4A"/>
    <w:rsid w:val="00396E59"/>
    <w:rsid w:val="003A34AD"/>
    <w:rsid w:val="003A395D"/>
    <w:rsid w:val="003B761E"/>
    <w:rsid w:val="003E1824"/>
    <w:rsid w:val="003E3E1A"/>
    <w:rsid w:val="003F01DD"/>
    <w:rsid w:val="003F03F9"/>
    <w:rsid w:val="003F7EF4"/>
    <w:rsid w:val="003F7FF6"/>
    <w:rsid w:val="00422C86"/>
    <w:rsid w:val="004259FE"/>
    <w:rsid w:val="00432E39"/>
    <w:rsid w:val="00436C04"/>
    <w:rsid w:val="0043712F"/>
    <w:rsid w:val="004430F1"/>
    <w:rsid w:val="0046362E"/>
    <w:rsid w:val="00464B9D"/>
    <w:rsid w:val="00480F9D"/>
    <w:rsid w:val="00483414"/>
    <w:rsid w:val="0049099E"/>
    <w:rsid w:val="004A738D"/>
    <w:rsid w:val="005170FA"/>
    <w:rsid w:val="00540B1F"/>
    <w:rsid w:val="005506FE"/>
    <w:rsid w:val="00554659"/>
    <w:rsid w:val="005A4907"/>
    <w:rsid w:val="005A6C19"/>
    <w:rsid w:val="005B5D62"/>
    <w:rsid w:val="005C251D"/>
    <w:rsid w:val="005D571F"/>
    <w:rsid w:val="005D7172"/>
    <w:rsid w:val="005F1999"/>
    <w:rsid w:val="00600885"/>
    <w:rsid w:val="006154AF"/>
    <w:rsid w:val="00637684"/>
    <w:rsid w:val="00650DF9"/>
    <w:rsid w:val="00651061"/>
    <w:rsid w:val="006514CC"/>
    <w:rsid w:val="006523BE"/>
    <w:rsid w:val="00660A38"/>
    <w:rsid w:val="0069417F"/>
    <w:rsid w:val="00720309"/>
    <w:rsid w:val="00734B25"/>
    <w:rsid w:val="0074173A"/>
    <w:rsid w:val="00742DAC"/>
    <w:rsid w:val="007B4F86"/>
    <w:rsid w:val="007C1C3D"/>
    <w:rsid w:val="007D44AD"/>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F11B0"/>
    <w:rsid w:val="008F2526"/>
    <w:rsid w:val="00910056"/>
    <w:rsid w:val="00921137"/>
    <w:rsid w:val="00927633"/>
    <w:rsid w:val="00946BE5"/>
    <w:rsid w:val="009529FD"/>
    <w:rsid w:val="00953057"/>
    <w:rsid w:val="009535FF"/>
    <w:rsid w:val="0095502B"/>
    <w:rsid w:val="0097647D"/>
    <w:rsid w:val="00981226"/>
    <w:rsid w:val="00990389"/>
    <w:rsid w:val="009B63DA"/>
    <w:rsid w:val="009C5A9A"/>
    <w:rsid w:val="009C61EF"/>
    <w:rsid w:val="009F2E16"/>
    <w:rsid w:val="00A01C65"/>
    <w:rsid w:val="00A2380B"/>
    <w:rsid w:val="00A60E15"/>
    <w:rsid w:val="00A8357B"/>
    <w:rsid w:val="00A95216"/>
    <w:rsid w:val="00AB5EFA"/>
    <w:rsid w:val="00AC2642"/>
    <w:rsid w:val="00B04D56"/>
    <w:rsid w:val="00B2772F"/>
    <w:rsid w:val="00B5177A"/>
    <w:rsid w:val="00B7018F"/>
    <w:rsid w:val="00B70628"/>
    <w:rsid w:val="00B73D9D"/>
    <w:rsid w:val="00BC1829"/>
    <w:rsid w:val="00BC23D6"/>
    <w:rsid w:val="00BC5169"/>
    <w:rsid w:val="00BD7BA3"/>
    <w:rsid w:val="00BE33D5"/>
    <w:rsid w:val="00C66274"/>
    <w:rsid w:val="00C7165F"/>
    <w:rsid w:val="00CA125D"/>
    <w:rsid w:val="00CA4AD9"/>
    <w:rsid w:val="00CB2825"/>
    <w:rsid w:val="00CD29A5"/>
    <w:rsid w:val="00CE5118"/>
    <w:rsid w:val="00D30982"/>
    <w:rsid w:val="00D3196A"/>
    <w:rsid w:val="00D73838"/>
    <w:rsid w:val="00D76757"/>
    <w:rsid w:val="00D80599"/>
    <w:rsid w:val="00D83E59"/>
    <w:rsid w:val="00DB256C"/>
    <w:rsid w:val="00DC1D59"/>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26621"/>
    <w:rsid w:val="00F46FDD"/>
    <w:rsid w:val="00F64856"/>
    <w:rsid w:val="00F7335D"/>
    <w:rsid w:val="00F830BF"/>
    <w:rsid w:val="00F962ED"/>
    <w:rsid w:val="00F96726"/>
    <w:rsid w:val="00FA18A1"/>
    <w:rsid w:val="00FA6AF0"/>
    <w:rsid w:val="00FB0BFD"/>
    <w:rsid w:val="00FB6F21"/>
    <w:rsid w:val="00FC1859"/>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3CD"/>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7</cp:revision>
  <cp:lastPrinted>2021-06-01T13:46:00Z</cp:lastPrinted>
  <dcterms:created xsi:type="dcterms:W3CDTF">2022-09-15T13:11:00Z</dcterms:created>
  <dcterms:modified xsi:type="dcterms:W3CDTF">2022-11-22T21:52:00Z</dcterms:modified>
</cp:coreProperties>
</file>