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4452851</wp:posOffset>
            </wp:positionH>
            <wp:positionV relativeFrom="paragraph">
              <wp:posOffset>-271417</wp:posOffset>
            </wp:positionV>
            <wp:extent cx="2468880" cy="10885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A81B1C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17</w:t>
      </w:r>
      <w:r w:rsidRPr="00A81B1C">
        <w:rPr>
          <w:rFonts w:ascii="Arial" w:hAnsi="Arial" w:cs="Arial"/>
          <w:sz w:val="24"/>
          <w:szCs w:val="24"/>
          <w:vertAlign w:val="superscript"/>
        </w:rPr>
        <w:t>th</w:t>
      </w:r>
      <w:r w:rsidR="0047569B" w:rsidRPr="00753673">
        <w:rPr>
          <w:rFonts w:ascii="Arial" w:hAnsi="Arial" w:cs="Arial"/>
          <w:sz w:val="24"/>
          <w:szCs w:val="24"/>
        </w:rPr>
        <w:t>, 2021</w:t>
      </w:r>
    </w:p>
    <w:p w:rsidR="001B6F95" w:rsidRPr="00753673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C10332" w:rsidRPr="00753673" w:rsidRDefault="00C10332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4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8392"/>
      </w:tblGrid>
      <w:tr w:rsidR="00F66F21" w:rsidTr="00F66F21">
        <w:tc>
          <w:tcPr>
            <w:tcW w:w="3043" w:type="dxa"/>
          </w:tcPr>
          <w:p w:rsidR="00FF3DCB" w:rsidRPr="00F66F21" w:rsidRDefault="00F66F21" w:rsidP="00F66F21">
            <w:pPr>
              <w:rPr>
                <w:rFonts w:ascii="Arial" w:hAnsi="Arial" w:cs="Arial"/>
                <w:b/>
              </w:rPr>
            </w:pPr>
            <w:r w:rsidRPr="00F66F21">
              <w:rPr>
                <w:rFonts w:ascii="Arial" w:hAnsi="Arial" w:cs="Arial"/>
                <w:b/>
              </w:rPr>
              <w:t>In-person location:</w:t>
            </w:r>
          </w:p>
          <w:p w:rsidR="00F66F21" w:rsidRPr="0028722C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Fontana Park Interpretive Nature Center</w:t>
            </w:r>
          </w:p>
          <w:p w:rsidR="00F66F21" w:rsidRPr="0028722C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1883 125</w:t>
            </w:r>
            <w:r w:rsidRPr="0028722C">
              <w:rPr>
                <w:rFonts w:ascii="Arial" w:hAnsi="Arial" w:cs="Arial"/>
                <w:vertAlign w:val="superscript"/>
              </w:rPr>
              <w:t>th</w:t>
            </w:r>
            <w:r w:rsidRPr="0028722C">
              <w:rPr>
                <w:rFonts w:ascii="Arial" w:hAnsi="Arial" w:cs="Arial"/>
              </w:rPr>
              <w:t xml:space="preserve"> St.</w:t>
            </w:r>
          </w:p>
          <w:p w:rsidR="00F66F21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Hazelton, IA 50641</w:t>
            </w:r>
          </w:p>
        </w:tc>
        <w:tc>
          <w:tcPr>
            <w:tcW w:w="8387" w:type="dxa"/>
          </w:tcPr>
          <w:p w:rsidR="00F66F21" w:rsidRPr="00F66F21" w:rsidRDefault="00F66F21" w:rsidP="00F66F21">
            <w:pPr>
              <w:rPr>
                <w:rFonts w:ascii="Arial" w:hAnsi="Arial" w:cs="Arial"/>
                <w:b/>
              </w:rPr>
            </w:pPr>
            <w:r w:rsidRPr="00F66F21">
              <w:rPr>
                <w:rFonts w:ascii="Arial" w:hAnsi="Arial" w:cs="Arial"/>
                <w:b/>
              </w:rPr>
              <w:t xml:space="preserve">Virtual Location/Zoom Link: </w:t>
            </w:r>
          </w:p>
          <w:p w:rsidR="00F66F21" w:rsidRPr="0028722C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Join Zoom Meeting</w:t>
            </w:r>
          </w:p>
          <w:p w:rsidR="00F66F21" w:rsidRPr="00F66F21" w:rsidRDefault="00C55DF5" w:rsidP="00F66F21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66F21" w:rsidRPr="00F66F2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https://us02web.zoom.us/j/85372148547?pwd=VmlxZm1SOTRrWmw4NjFJUVo1amNCdz09</w:t>
              </w:r>
            </w:hyperlink>
          </w:p>
          <w:p w:rsidR="00F66F21" w:rsidRPr="0028722C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Meeting ID: 853 7214 8547</w:t>
            </w:r>
          </w:p>
          <w:p w:rsidR="00F66F21" w:rsidRPr="0028722C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Passcode: 485260</w:t>
            </w:r>
          </w:p>
          <w:p w:rsidR="00F66F21" w:rsidRDefault="00F66F21" w:rsidP="00F66F21">
            <w:pPr>
              <w:rPr>
                <w:rFonts w:ascii="Arial" w:hAnsi="Arial" w:cs="Arial"/>
              </w:rPr>
            </w:pPr>
            <w:r w:rsidRPr="0028722C">
              <w:rPr>
                <w:rFonts w:ascii="Arial" w:hAnsi="Arial" w:cs="Arial"/>
              </w:rPr>
              <w:t>One tap mobile</w:t>
            </w:r>
            <w:r>
              <w:rPr>
                <w:rFonts w:ascii="Arial" w:hAnsi="Arial" w:cs="Arial"/>
              </w:rPr>
              <w:t xml:space="preserve">: </w:t>
            </w:r>
            <w:r w:rsidRPr="002872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Pr="0028722C">
              <w:rPr>
                <w:rFonts w:ascii="Arial" w:hAnsi="Arial" w:cs="Arial"/>
              </w:rPr>
              <w:t>312</w:t>
            </w:r>
            <w:r>
              <w:rPr>
                <w:rFonts w:ascii="Arial" w:hAnsi="Arial" w:cs="Arial"/>
              </w:rPr>
              <w:t>-</w:t>
            </w:r>
            <w:r w:rsidRPr="0028722C">
              <w:rPr>
                <w:rFonts w:ascii="Arial" w:hAnsi="Arial" w:cs="Arial"/>
              </w:rPr>
              <w:t>626</w:t>
            </w:r>
            <w:r>
              <w:rPr>
                <w:rFonts w:ascii="Arial" w:hAnsi="Arial" w:cs="Arial"/>
              </w:rPr>
              <w:t>-</w:t>
            </w:r>
            <w:r w:rsidRPr="0028722C">
              <w:rPr>
                <w:rFonts w:ascii="Arial" w:hAnsi="Arial" w:cs="Arial"/>
              </w:rPr>
              <w:t>6799</w:t>
            </w:r>
          </w:p>
        </w:tc>
      </w:tr>
    </w:tbl>
    <w:p w:rsidR="0047569B" w:rsidRPr="0028722C" w:rsidRDefault="0047569B" w:rsidP="003102D2">
      <w:pPr>
        <w:spacing w:after="0"/>
        <w:rPr>
          <w:rFonts w:ascii="Arial" w:hAnsi="Arial" w:cs="Arial"/>
          <w:b/>
        </w:rPr>
      </w:pPr>
    </w:p>
    <w:p w:rsidR="00F66F21" w:rsidRPr="00F66F21" w:rsidRDefault="003102D2" w:rsidP="00F66F21">
      <w:pPr>
        <w:spacing w:after="120"/>
        <w:rPr>
          <w:rFonts w:ascii="Arial" w:hAnsi="Arial" w:cs="Arial"/>
          <w:b/>
          <w:sz w:val="28"/>
          <w:szCs w:val="28"/>
        </w:rPr>
      </w:pPr>
      <w:r w:rsidRPr="00F66F21">
        <w:rPr>
          <w:rFonts w:ascii="Arial" w:hAnsi="Arial" w:cs="Arial"/>
          <w:b/>
          <w:sz w:val="28"/>
          <w:szCs w:val="28"/>
        </w:rPr>
        <w:t>Agenda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Call to order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Approval of Agenda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Roll call and Introductions</w:t>
      </w:r>
    </w:p>
    <w:p w:rsidR="00F66F21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 xml:space="preserve">Approval of the </w:t>
      </w:r>
      <w:r w:rsidR="003D3BD1" w:rsidRPr="0028722C">
        <w:rPr>
          <w:rFonts w:ascii="Arial" w:hAnsi="Arial" w:cs="Arial"/>
        </w:rPr>
        <w:t>May 18</w:t>
      </w:r>
      <w:r w:rsidR="0047569B" w:rsidRPr="0028722C">
        <w:rPr>
          <w:rFonts w:ascii="Arial" w:hAnsi="Arial" w:cs="Arial"/>
          <w:vertAlign w:val="superscript"/>
        </w:rPr>
        <w:t>th</w:t>
      </w:r>
      <w:r w:rsidR="00C10332" w:rsidRPr="0028722C">
        <w:rPr>
          <w:rFonts w:ascii="Arial" w:hAnsi="Arial" w:cs="Arial"/>
        </w:rPr>
        <w:t>, 2021</w:t>
      </w:r>
      <w:r w:rsidR="00557CC6" w:rsidRPr="0028722C">
        <w:rPr>
          <w:rFonts w:ascii="Arial" w:hAnsi="Arial" w:cs="Arial"/>
        </w:rPr>
        <w:t xml:space="preserve"> </w:t>
      </w:r>
      <w:r w:rsidRPr="0028722C">
        <w:rPr>
          <w:rFonts w:ascii="Arial" w:hAnsi="Arial" w:cs="Arial"/>
        </w:rPr>
        <w:t>Minutes</w:t>
      </w:r>
    </w:p>
    <w:p w:rsidR="00C55DF5" w:rsidRDefault="00C55DF5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66298E" w:rsidRDefault="003102D2" w:rsidP="00F66F21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6F21">
        <w:rPr>
          <w:rFonts w:ascii="Arial" w:hAnsi="Arial" w:cs="Arial"/>
          <w:b/>
          <w:sz w:val="28"/>
          <w:szCs w:val="28"/>
        </w:rPr>
        <w:t>New Business</w:t>
      </w:r>
    </w:p>
    <w:p w:rsidR="0028722C" w:rsidRPr="0066298E" w:rsidRDefault="0066298E" w:rsidP="00F66F2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Introduction to</w:t>
      </w:r>
      <w:r w:rsidR="0028722C" w:rsidRPr="00F66F21">
        <w:rPr>
          <w:rFonts w:ascii="Arial" w:hAnsi="Arial" w:cs="Arial"/>
          <w:b/>
          <w:sz w:val="24"/>
          <w:szCs w:val="24"/>
        </w:rPr>
        <w:t xml:space="preserve"> Buchanan County Parks- Dan Cohen, Buchanan County Conservation Board</w:t>
      </w:r>
    </w:p>
    <w:p w:rsidR="00A81B1C" w:rsidRPr="00F66F21" w:rsidRDefault="00A81B1C" w:rsidP="00F66F21">
      <w:pPr>
        <w:spacing w:after="120"/>
        <w:rPr>
          <w:rFonts w:ascii="Arial" w:hAnsi="Arial" w:cs="Arial"/>
          <w:b/>
          <w:sz w:val="24"/>
          <w:szCs w:val="24"/>
        </w:rPr>
      </w:pPr>
      <w:r w:rsidRPr="00F66F21">
        <w:rPr>
          <w:rFonts w:ascii="Arial" w:hAnsi="Arial" w:cs="Arial"/>
          <w:b/>
          <w:sz w:val="24"/>
          <w:szCs w:val="24"/>
        </w:rPr>
        <w:t>Review of By-laws Regarding Officers</w:t>
      </w:r>
      <w:r w:rsidR="0028722C" w:rsidRPr="00F66F21">
        <w:rPr>
          <w:rFonts w:ascii="Arial" w:hAnsi="Arial" w:cs="Arial"/>
          <w:b/>
          <w:sz w:val="24"/>
          <w:szCs w:val="24"/>
        </w:rPr>
        <w:t xml:space="preserve">- Don </w:t>
      </w:r>
      <w:proofErr w:type="spellStart"/>
      <w:r w:rsidR="0028722C" w:rsidRPr="00F66F21">
        <w:rPr>
          <w:rFonts w:ascii="Arial" w:hAnsi="Arial" w:cs="Arial"/>
          <w:b/>
          <w:sz w:val="24"/>
          <w:szCs w:val="24"/>
        </w:rPr>
        <w:t>Shonka</w:t>
      </w:r>
      <w:proofErr w:type="spellEnd"/>
    </w:p>
    <w:p w:rsidR="00A81B1C" w:rsidRPr="00F66F21" w:rsidRDefault="00A81B1C" w:rsidP="00DE27D1">
      <w:pPr>
        <w:spacing w:after="120"/>
        <w:rPr>
          <w:rFonts w:ascii="Arial" w:hAnsi="Arial" w:cs="Arial"/>
          <w:b/>
          <w:sz w:val="24"/>
          <w:szCs w:val="24"/>
        </w:rPr>
      </w:pPr>
      <w:r w:rsidRPr="00F66F21">
        <w:rPr>
          <w:rFonts w:ascii="Arial" w:hAnsi="Arial" w:cs="Arial"/>
          <w:b/>
          <w:sz w:val="24"/>
          <w:szCs w:val="24"/>
        </w:rPr>
        <w:t>Election of Officers for July 1</w:t>
      </w:r>
      <w:r w:rsidRPr="00F66F2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66F21">
        <w:rPr>
          <w:rFonts w:ascii="Arial" w:hAnsi="Arial" w:cs="Arial"/>
          <w:b/>
          <w:sz w:val="24"/>
          <w:szCs w:val="24"/>
        </w:rPr>
        <w:t>, 2021- June 30</w:t>
      </w:r>
      <w:r w:rsidRPr="00F66F2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66F21">
        <w:rPr>
          <w:rFonts w:ascii="Arial" w:hAnsi="Arial" w:cs="Arial"/>
          <w:b/>
          <w:sz w:val="24"/>
          <w:szCs w:val="24"/>
        </w:rPr>
        <w:t>, 2023</w:t>
      </w:r>
      <w:r w:rsidR="00C55DF5">
        <w:rPr>
          <w:rFonts w:ascii="Arial" w:hAnsi="Arial" w:cs="Arial"/>
          <w:b/>
          <w:sz w:val="24"/>
          <w:szCs w:val="24"/>
        </w:rPr>
        <w:t xml:space="preserve">- Don </w:t>
      </w:r>
      <w:proofErr w:type="spellStart"/>
      <w:r w:rsidR="00C55DF5">
        <w:rPr>
          <w:rFonts w:ascii="Arial" w:hAnsi="Arial" w:cs="Arial"/>
          <w:b/>
          <w:sz w:val="24"/>
          <w:szCs w:val="24"/>
        </w:rPr>
        <w:t>Shonka</w:t>
      </w:r>
      <w:proofErr w:type="spellEnd"/>
    </w:p>
    <w:p w:rsidR="00DE27D1" w:rsidRPr="00C55DF5" w:rsidRDefault="00DE27D1" w:rsidP="00DE27D1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>Existing Officers (July 1</w:t>
      </w:r>
      <w:r w:rsidRPr="00C55DF5">
        <w:rPr>
          <w:rFonts w:ascii="Arial" w:hAnsi="Arial" w:cs="Arial"/>
          <w:vertAlign w:val="superscript"/>
        </w:rPr>
        <w:t>st</w:t>
      </w:r>
      <w:r w:rsidRPr="00C55DF5">
        <w:rPr>
          <w:rFonts w:ascii="Arial" w:hAnsi="Arial" w:cs="Arial"/>
        </w:rPr>
        <w:t>, 2019-June 30</w:t>
      </w:r>
      <w:r w:rsidRPr="00C55DF5">
        <w:rPr>
          <w:rFonts w:ascii="Arial" w:hAnsi="Arial" w:cs="Arial"/>
          <w:vertAlign w:val="superscript"/>
        </w:rPr>
        <w:t>th</w:t>
      </w:r>
      <w:r w:rsidRPr="00C55DF5">
        <w:rPr>
          <w:rFonts w:ascii="Arial" w:hAnsi="Arial" w:cs="Arial"/>
        </w:rPr>
        <w:t>, 2021)</w:t>
      </w:r>
    </w:p>
    <w:p w:rsidR="00DE27D1" w:rsidRPr="00C55DF5" w:rsidRDefault="00DE27D1" w:rsidP="00DE27D1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 xml:space="preserve">Board Chair-Don </w:t>
      </w:r>
      <w:proofErr w:type="spellStart"/>
      <w:r w:rsidRPr="00C55DF5">
        <w:rPr>
          <w:rFonts w:ascii="Arial" w:hAnsi="Arial" w:cs="Arial"/>
        </w:rPr>
        <w:t>Shonka</w:t>
      </w:r>
      <w:proofErr w:type="spellEnd"/>
    </w:p>
    <w:p w:rsidR="00DE27D1" w:rsidRPr="00C55DF5" w:rsidRDefault="00DE27D1" w:rsidP="00DE27D1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>Vice Chair-John Kurtz</w:t>
      </w:r>
    </w:p>
    <w:p w:rsidR="00DE27D1" w:rsidRPr="00C55DF5" w:rsidRDefault="00DE27D1" w:rsidP="00DE27D1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>Treasurer/Secretary-Gregg Eschweiler</w:t>
      </w:r>
    </w:p>
    <w:p w:rsidR="00DE27D1" w:rsidRPr="00C55DF5" w:rsidRDefault="00DE27D1" w:rsidP="00DE27D1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 xml:space="preserve">Directors @ Large- Kip </w:t>
      </w:r>
      <w:proofErr w:type="spellStart"/>
      <w:r w:rsidRPr="00C55DF5">
        <w:rPr>
          <w:rFonts w:ascii="Arial" w:hAnsi="Arial" w:cs="Arial"/>
        </w:rPr>
        <w:t>Ladage</w:t>
      </w:r>
      <w:proofErr w:type="spellEnd"/>
      <w:r w:rsidRPr="00C55DF5">
        <w:rPr>
          <w:rFonts w:ascii="Arial" w:hAnsi="Arial" w:cs="Arial"/>
        </w:rPr>
        <w:t xml:space="preserve">, Chad </w:t>
      </w:r>
      <w:proofErr w:type="spellStart"/>
      <w:r w:rsidRPr="00C55DF5">
        <w:rPr>
          <w:rFonts w:ascii="Arial" w:hAnsi="Arial" w:cs="Arial"/>
        </w:rPr>
        <w:t>Staton</w:t>
      </w:r>
      <w:proofErr w:type="spellEnd"/>
      <w:r w:rsidRPr="00C55DF5">
        <w:rPr>
          <w:rFonts w:ascii="Arial" w:hAnsi="Arial" w:cs="Arial"/>
        </w:rPr>
        <w:t xml:space="preserve">, Chris </w:t>
      </w:r>
      <w:proofErr w:type="spellStart"/>
      <w:r w:rsidRPr="00C55DF5">
        <w:rPr>
          <w:rFonts w:ascii="Arial" w:hAnsi="Arial" w:cs="Arial"/>
        </w:rPr>
        <w:t>Eiby</w:t>
      </w:r>
      <w:proofErr w:type="spellEnd"/>
      <w:r w:rsidRPr="00C55DF5">
        <w:rPr>
          <w:rFonts w:ascii="Arial" w:hAnsi="Arial" w:cs="Arial"/>
        </w:rPr>
        <w:t xml:space="preserve">, Duane </w:t>
      </w:r>
      <w:proofErr w:type="spellStart"/>
      <w:r w:rsidRPr="00C55DF5">
        <w:rPr>
          <w:rFonts w:ascii="Arial" w:hAnsi="Arial" w:cs="Arial"/>
        </w:rPr>
        <w:t>Meinhost</w:t>
      </w:r>
      <w:proofErr w:type="spellEnd"/>
    </w:p>
    <w:p w:rsidR="00A81B1C" w:rsidRPr="00F66F21" w:rsidRDefault="00DE27D1" w:rsidP="00F66F21">
      <w:pPr>
        <w:pStyle w:val="NoSpacing"/>
        <w:spacing w:after="120"/>
        <w:rPr>
          <w:rFonts w:ascii="Arial" w:hAnsi="Arial" w:cs="Arial"/>
        </w:rPr>
      </w:pPr>
      <w:r w:rsidRPr="00C55DF5">
        <w:rPr>
          <w:rFonts w:ascii="Arial" w:hAnsi="Arial" w:cs="Arial"/>
        </w:rPr>
        <w:t>Technical Committee (</w:t>
      </w:r>
      <w:r w:rsidR="006C3D5E" w:rsidRPr="00C55DF5">
        <w:rPr>
          <w:rFonts w:ascii="Arial" w:hAnsi="Arial" w:cs="Arial"/>
        </w:rPr>
        <w:t>Nov. 2018</w:t>
      </w:r>
      <w:r w:rsidR="006C3D5E" w:rsidRPr="00C55DF5">
        <w:rPr>
          <w:rFonts w:ascii="Arial" w:hAnsi="Arial" w:cs="Arial"/>
          <w:bCs/>
        </w:rPr>
        <w:t xml:space="preserve">):  </w:t>
      </w:r>
      <w:r w:rsidR="006C3D5E" w:rsidRPr="00C55DF5">
        <w:rPr>
          <w:rFonts w:ascii="Arial" w:hAnsi="Arial" w:cs="Arial"/>
        </w:rPr>
        <w:t xml:space="preserve">Don </w:t>
      </w:r>
      <w:proofErr w:type="spellStart"/>
      <w:r w:rsidR="006C3D5E" w:rsidRPr="00C55DF5">
        <w:rPr>
          <w:rFonts w:ascii="Arial" w:hAnsi="Arial" w:cs="Arial"/>
        </w:rPr>
        <w:t>Shonka</w:t>
      </w:r>
      <w:proofErr w:type="spellEnd"/>
      <w:r w:rsidR="006C3D5E" w:rsidRPr="00C55DF5">
        <w:rPr>
          <w:rFonts w:ascii="Arial" w:hAnsi="Arial" w:cs="Arial"/>
        </w:rPr>
        <w:t xml:space="preserve">, Dan Cohen, Brian Keierleber, Dick Sloan, Doug Kaiser, Phil Short, Mary Beth Stevenson, Paul </w:t>
      </w:r>
      <w:proofErr w:type="spellStart"/>
      <w:r w:rsidR="006C3D5E" w:rsidRPr="00C55DF5">
        <w:rPr>
          <w:rFonts w:ascii="Arial" w:hAnsi="Arial" w:cs="Arial"/>
        </w:rPr>
        <w:t>Berland</w:t>
      </w:r>
      <w:proofErr w:type="spellEnd"/>
      <w:r w:rsidR="006C3D5E" w:rsidRPr="00C55DF5">
        <w:rPr>
          <w:rFonts w:ascii="Arial" w:hAnsi="Arial" w:cs="Arial"/>
        </w:rPr>
        <w:t xml:space="preserve">, Ross Evelsizer, Abby </w:t>
      </w:r>
      <w:proofErr w:type="spellStart"/>
      <w:r w:rsidR="006C3D5E" w:rsidRPr="00C55DF5">
        <w:rPr>
          <w:rFonts w:ascii="Arial" w:hAnsi="Arial" w:cs="Arial"/>
        </w:rPr>
        <w:t>Beltz</w:t>
      </w:r>
      <w:proofErr w:type="spellEnd"/>
      <w:r w:rsidR="006C3D5E" w:rsidRPr="00C55DF5">
        <w:rPr>
          <w:rFonts w:ascii="Arial" w:hAnsi="Arial" w:cs="Arial"/>
        </w:rPr>
        <w:t xml:space="preserve">, Dave Mack, Felicia Campbell, Ron </w:t>
      </w:r>
      <w:proofErr w:type="spellStart"/>
      <w:r w:rsidR="006C3D5E" w:rsidRPr="00C55DF5">
        <w:rPr>
          <w:rFonts w:ascii="Arial" w:hAnsi="Arial" w:cs="Arial"/>
        </w:rPr>
        <w:t>Lenth</w:t>
      </w:r>
      <w:proofErr w:type="spellEnd"/>
      <w:r w:rsidR="006C3D5E" w:rsidRPr="00C55DF5">
        <w:rPr>
          <w:rFonts w:ascii="Arial" w:hAnsi="Arial" w:cs="Arial"/>
        </w:rPr>
        <w:t xml:space="preserve">, Brian Moore, Dennis </w:t>
      </w:r>
      <w:proofErr w:type="spellStart"/>
      <w:r w:rsidR="006C3D5E" w:rsidRPr="00C55DF5">
        <w:rPr>
          <w:rFonts w:ascii="Arial" w:hAnsi="Arial" w:cs="Arial"/>
        </w:rPr>
        <w:t>Goemaat</w:t>
      </w:r>
      <w:proofErr w:type="spellEnd"/>
      <w:r w:rsidR="006C3D5E" w:rsidRPr="00C55DF5">
        <w:rPr>
          <w:rFonts w:ascii="Arial" w:hAnsi="Arial" w:cs="Arial"/>
        </w:rPr>
        <w:t xml:space="preserve">, Angie </w:t>
      </w:r>
      <w:proofErr w:type="spellStart"/>
      <w:r w:rsidR="006C3D5E" w:rsidRPr="00C55DF5">
        <w:rPr>
          <w:rFonts w:ascii="Arial" w:hAnsi="Arial" w:cs="Arial"/>
        </w:rPr>
        <w:t>Auel</w:t>
      </w:r>
      <w:proofErr w:type="spellEnd"/>
      <w:r w:rsidR="00C55DF5">
        <w:rPr>
          <w:rFonts w:ascii="Arial" w:hAnsi="Arial" w:cs="Arial"/>
        </w:rPr>
        <w:t>.</w:t>
      </w:r>
    </w:p>
    <w:p w:rsidR="00043DE8" w:rsidRPr="0028722C" w:rsidRDefault="003102D2" w:rsidP="00F66F21">
      <w:pPr>
        <w:spacing w:after="120"/>
        <w:rPr>
          <w:rFonts w:ascii="Arial" w:hAnsi="Arial" w:cs="Arial"/>
        </w:rPr>
      </w:pPr>
      <w:r w:rsidRPr="00F66F21">
        <w:rPr>
          <w:rFonts w:ascii="Arial" w:hAnsi="Arial" w:cs="Arial"/>
          <w:b/>
          <w:sz w:val="24"/>
          <w:szCs w:val="24"/>
        </w:rPr>
        <w:t xml:space="preserve">IWA Project </w:t>
      </w:r>
      <w:r w:rsidR="00980911" w:rsidRPr="00F66F21">
        <w:rPr>
          <w:rFonts w:ascii="Arial" w:hAnsi="Arial" w:cs="Arial"/>
          <w:b/>
          <w:sz w:val="24"/>
          <w:szCs w:val="24"/>
        </w:rPr>
        <w:t>Coordinator Update - Ross and Tori:</w:t>
      </w:r>
      <w:r w:rsidR="00980911" w:rsidRPr="0028722C">
        <w:rPr>
          <w:rFonts w:ascii="Arial" w:hAnsi="Arial" w:cs="Arial"/>
          <w:b/>
        </w:rPr>
        <w:t xml:space="preserve"> </w:t>
      </w:r>
      <w:r w:rsidR="00557CC6" w:rsidRPr="00C55DF5">
        <w:rPr>
          <w:rFonts w:ascii="Arial" w:hAnsi="Arial" w:cs="Arial"/>
        </w:rPr>
        <w:t>IWA Project Implementation</w:t>
      </w:r>
      <w:r w:rsidR="0086283C" w:rsidRPr="00C55DF5">
        <w:rPr>
          <w:rFonts w:ascii="Arial" w:hAnsi="Arial" w:cs="Arial"/>
        </w:rPr>
        <w:t xml:space="preserve"> </w:t>
      </w:r>
      <w:r w:rsidR="00E611E9" w:rsidRPr="00C55DF5">
        <w:rPr>
          <w:rFonts w:ascii="Arial" w:hAnsi="Arial" w:cs="Arial"/>
        </w:rPr>
        <w:t>and budget update</w:t>
      </w:r>
      <w:r w:rsidR="00E611E9" w:rsidRPr="0028722C">
        <w:rPr>
          <w:rFonts w:ascii="Arial" w:hAnsi="Arial" w:cs="Arial"/>
          <w:i/>
        </w:rPr>
        <w:t xml:space="preserve">. </w:t>
      </w:r>
    </w:p>
    <w:p w:rsidR="0071175E" w:rsidRPr="0028722C" w:rsidRDefault="006C3D5E" w:rsidP="00F66F21">
      <w:pPr>
        <w:spacing w:after="120"/>
        <w:rPr>
          <w:rFonts w:ascii="Arial" w:hAnsi="Arial" w:cs="Arial"/>
          <w:i/>
        </w:rPr>
      </w:pPr>
      <w:r w:rsidRPr="00F66F21">
        <w:rPr>
          <w:rFonts w:ascii="Arial" w:hAnsi="Arial" w:cs="Arial"/>
          <w:b/>
          <w:sz w:val="24"/>
          <w:szCs w:val="24"/>
        </w:rPr>
        <w:t>Grant O</w:t>
      </w:r>
      <w:r w:rsidR="00DE27D1" w:rsidRPr="00F66F21">
        <w:rPr>
          <w:rFonts w:ascii="Arial" w:hAnsi="Arial" w:cs="Arial"/>
          <w:b/>
          <w:sz w:val="24"/>
          <w:szCs w:val="24"/>
        </w:rPr>
        <w:t xml:space="preserve">pportunities and Preliminary </w:t>
      </w:r>
      <w:r w:rsidRPr="00F66F21">
        <w:rPr>
          <w:rFonts w:ascii="Arial" w:hAnsi="Arial" w:cs="Arial"/>
          <w:b/>
          <w:sz w:val="24"/>
          <w:szCs w:val="24"/>
        </w:rPr>
        <w:t>Project</w:t>
      </w:r>
      <w:r w:rsidR="00DE27D1" w:rsidRPr="00F66F21">
        <w:rPr>
          <w:rFonts w:ascii="Arial" w:hAnsi="Arial" w:cs="Arial"/>
          <w:b/>
          <w:sz w:val="24"/>
          <w:szCs w:val="24"/>
        </w:rPr>
        <w:t xml:space="preserve"> </w:t>
      </w:r>
      <w:r w:rsidRPr="00F66F21">
        <w:rPr>
          <w:rFonts w:ascii="Arial" w:hAnsi="Arial" w:cs="Arial"/>
          <w:b/>
          <w:sz w:val="24"/>
          <w:szCs w:val="24"/>
        </w:rPr>
        <w:t>Planning</w:t>
      </w:r>
      <w:r w:rsidR="0071175E" w:rsidRPr="00F66F21">
        <w:rPr>
          <w:rFonts w:ascii="Arial" w:hAnsi="Arial" w:cs="Arial"/>
          <w:b/>
          <w:sz w:val="24"/>
          <w:szCs w:val="24"/>
        </w:rPr>
        <w:t>-Ross and Tori:</w:t>
      </w:r>
      <w:r w:rsidR="003D3BD1" w:rsidRPr="0028722C">
        <w:rPr>
          <w:rFonts w:ascii="Arial" w:hAnsi="Arial" w:cs="Arial"/>
        </w:rPr>
        <w:t xml:space="preserve"> </w:t>
      </w:r>
      <w:r w:rsidRPr="0028722C">
        <w:rPr>
          <w:rFonts w:ascii="Arial" w:hAnsi="Arial" w:cs="Arial"/>
        </w:rPr>
        <w:t>Exi</w:t>
      </w:r>
      <w:r w:rsidR="00FF3DCB">
        <w:rPr>
          <w:rFonts w:ascii="Arial" w:hAnsi="Arial" w:cs="Arial"/>
        </w:rPr>
        <w:t>s</w:t>
      </w:r>
      <w:r w:rsidRPr="0028722C">
        <w:rPr>
          <w:rFonts w:ascii="Arial" w:hAnsi="Arial" w:cs="Arial"/>
        </w:rPr>
        <w:t>ting grant opportunities, and discussion about the need for preliminary project planning for future funding opportunities.</w:t>
      </w:r>
    </w:p>
    <w:p w:rsidR="006C3D5E" w:rsidRPr="00C55DF5" w:rsidRDefault="006C3D5E" w:rsidP="00F66F21">
      <w:pPr>
        <w:spacing w:after="120"/>
        <w:rPr>
          <w:rFonts w:ascii="Arial" w:hAnsi="Arial" w:cs="Arial"/>
        </w:rPr>
      </w:pPr>
      <w:r w:rsidRPr="00F66F21">
        <w:rPr>
          <w:rFonts w:ascii="Arial" w:hAnsi="Arial" w:cs="Arial"/>
          <w:b/>
          <w:sz w:val="24"/>
          <w:szCs w:val="24"/>
        </w:rPr>
        <w:t>Preliminary Plan Example - Dan Cohen, Buchanan County Conservation Board</w:t>
      </w:r>
      <w:r w:rsidRPr="0028722C">
        <w:rPr>
          <w:rFonts w:ascii="Arial" w:hAnsi="Arial" w:cs="Arial"/>
          <w:b/>
        </w:rPr>
        <w:t xml:space="preserve">: </w:t>
      </w:r>
      <w:r w:rsidRPr="00C55DF5">
        <w:rPr>
          <w:rFonts w:ascii="Arial" w:hAnsi="Arial" w:cs="Arial"/>
        </w:rPr>
        <w:t>Fontana Park Master Plan and planning process.</w:t>
      </w:r>
    </w:p>
    <w:p w:rsidR="009D06D1" w:rsidRPr="0028722C" w:rsidRDefault="00523FAF" w:rsidP="00F66F21">
      <w:pPr>
        <w:spacing w:after="120"/>
        <w:rPr>
          <w:rFonts w:ascii="Arial" w:hAnsi="Arial" w:cs="Arial"/>
        </w:rPr>
      </w:pPr>
      <w:r w:rsidRPr="00F66F21">
        <w:rPr>
          <w:rFonts w:ascii="Arial" w:hAnsi="Arial" w:cs="Arial"/>
          <w:b/>
          <w:sz w:val="24"/>
          <w:szCs w:val="24"/>
        </w:rPr>
        <w:t>Public Comment</w:t>
      </w:r>
      <w:r w:rsidR="002D114D" w:rsidRPr="00F66F21">
        <w:rPr>
          <w:rFonts w:ascii="Arial" w:hAnsi="Arial" w:cs="Arial"/>
          <w:b/>
          <w:sz w:val="24"/>
          <w:szCs w:val="24"/>
        </w:rPr>
        <w:t>/ Other Partner Updates</w:t>
      </w:r>
      <w:r w:rsidR="00F36946" w:rsidRPr="00F66F21">
        <w:rPr>
          <w:rFonts w:ascii="Arial" w:hAnsi="Arial" w:cs="Arial"/>
          <w:b/>
          <w:sz w:val="24"/>
          <w:szCs w:val="24"/>
        </w:rPr>
        <w:t>:</w:t>
      </w:r>
      <w:r w:rsidR="00F36946" w:rsidRPr="0028722C">
        <w:rPr>
          <w:rFonts w:ascii="Arial" w:hAnsi="Arial" w:cs="Arial"/>
          <w:b/>
        </w:rPr>
        <w:t xml:space="preserve"> </w:t>
      </w:r>
      <w:r w:rsidR="00F36946" w:rsidRPr="00C55DF5">
        <w:rPr>
          <w:rFonts w:ascii="Arial" w:hAnsi="Arial" w:cs="Arial"/>
        </w:rPr>
        <w:t>Opportunity for partners in attendance to update the WMA board on upcoming events or related projects</w:t>
      </w:r>
      <w:r w:rsidR="00F36946" w:rsidRPr="0028722C">
        <w:rPr>
          <w:rFonts w:ascii="Arial" w:hAnsi="Arial" w:cs="Arial"/>
          <w:i/>
        </w:rPr>
        <w:t>.</w:t>
      </w:r>
      <w:r w:rsidR="00F36946" w:rsidRPr="0028722C">
        <w:rPr>
          <w:rFonts w:ascii="Arial" w:hAnsi="Arial" w:cs="Arial"/>
        </w:rPr>
        <w:t xml:space="preserve"> </w:t>
      </w:r>
    </w:p>
    <w:p w:rsidR="003D3BD1" w:rsidRDefault="003D3BD1" w:rsidP="00F66F21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28722C">
        <w:rPr>
          <w:rFonts w:ascii="Arial" w:hAnsi="Arial" w:cs="Arial"/>
          <w:b/>
          <w:i/>
        </w:rPr>
        <w:t>Next Meeting Date: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TBD-February</w:t>
      </w: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43DE8"/>
    <w:rsid w:val="00072A19"/>
    <w:rsid w:val="000A15D8"/>
    <w:rsid w:val="001374B6"/>
    <w:rsid w:val="001958BE"/>
    <w:rsid w:val="001B6F95"/>
    <w:rsid w:val="0028722C"/>
    <w:rsid w:val="00291751"/>
    <w:rsid w:val="0029445A"/>
    <w:rsid w:val="002B6479"/>
    <w:rsid w:val="002D114D"/>
    <w:rsid w:val="002E390D"/>
    <w:rsid w:val="003102D2"/>
    <w:rsid w:val="00315323"/>
    <w:rsid w:val="003315D7"/>
    <w:rsid w:val="003B761E"/>
    <w:rsid w:val="003C5565"/>
    <w:rsid w:val="003C617D"/>
    <w:rsid w:val="003D3BD1"/>
    <w:rsid w:val="003D3F59"/>
    <w:rsid w:val="003E6240"/>
    <w:rsid w:val="003F01DD"/>
    <w:rsid w:val="00433662"/>
    <w:rsid w:val="00464B9D"/>
    <w:rsid w:val="00466476"/>
    <w:rsid w:val="0047569B"/>
    <w:rsid w:val="00494EFF"/>
    <w:rsid w:val="004E6A3A"/>
    <w:rsid w:val="004F5BAD"/>
    <w:rsid w:val="00523FAF"/>
    <w:rsid w:val="00526C5A"/>
    <w:rsid w:val="005506FE"/>
    <w:rsid w:val="00557CC6"/>
    <w:rsid w:val="005A4907"/>
    <w:rsid w:val="005E731D"/>
    <w:rsid w:val="0063402C"/>
    <w:rsid w:val="00645F8A"/>
    <w:rsid w:val="0066298E"/>
    <w:rsid w:val="006C3D5E"/>
    <w:rsid w:val="00707A73"/>
    <w:rsid w:val="0071175E"/>
    <w:rsid w:val="00753673"/>
    <w:rsid w:val="00757F6A"/>
    <w:rsid w:val="007C675B"/>
    <w:rsid w:val="00812ED1"/>
    <w:rsid w:val="00845DCF"/>
    <w:rsid w:val="0086283C"/>
    <w:rsid w:val="00867A33"/>
    <w:rsid w:val="00876D4B"/>
    <w:rsid w:val="00887FF5"/>
    <w:rsid w:val="008A05CF"/>
    <w:rsid w:val="00931253"/>
    <w:rsid w:val="009345FB"/>
    <w:rsid w:val="00980911"/>
    <w:rsid w:val="009C5EE0"/>
    <w:rsid w:val="009D06D1"/>
    <w:rsid w:val="00A37D1C"/>
    <w:rsid w:val="00A81B1C"/>
    <w:rsid w:val="00A95216"/>
    <w:rsid w:val="00B879B1"/>
    <w:rsid w:val="00BD7BA3"/>
    <w:rsid w:val="00BE0476"/>
    <w:rsid w:val="00BE2BE1"/>
    <w:rsid w:val="00C10332"/>
    <w:rsid w:val="00C31215"/>
    <w:rsid w:val="00C42C6C"/>
    <w:rsid w:val="00C55DF5"/>
    <w:rsid w:val="00CE4984"/>
    <w:rsid w:val="00D62C29"/>
    <w:rsid w:val="00DB256C"/>
    <w:rsid w:val="00DD6761"/>
    <w:rsid w:val="00DE27D1"/>
    <w:rsid w:val="00E606BC"/>
    <w:rsid w:val="00E611E9"/>
    <w:rsid w:val="00E63FD2"/>
    <w:rsid w:val="00EA0CC1"/>
    <w:rsid w:val="00EC157C"/>
    <w:rsid w:val="00ED3A72"/>
    <w:rsid w:val="00F36946"/>
    <w:rsid w:val="00F66F21"/>
    <w:rsid w:val="00FC2C58"/>
    <w:rsid w:val="00FD5E85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FC4C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372148547?pwd=VmlxZm1SOTRrWmw4NjFJUVo1amNC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28</cp:revision>
  <dcterms:created xsi:type="dcterms:W3CDTF">2020-12-28T16:32:00Z</dcterms:created>
  <dcterms:modified xsi:type="dcterms:W3CDTF">2021-11-08T14:27:00Z</dcterms:modified>
</cp:coreProperties>
</file>